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AF4B7">
      <w:pPr>
        <w:pStyle w:val="4"/>
        <w:spacing w:before="0" w:after="0" w:line="731" w:lineRule="exact"/>
        <w:ind w:left="307" w:right="0" w:firstLine="0"/>
        <w:jc w:val="left"/>
        <w:rPr>
          <w:rStyle w:val="3"/>
          <w:rFonts w:ascii="HNBUSN+FZXBSJW--GB1-0" w:hAnsiTheme="minorHAnsi" w:eastAsiaTheme="minorEastAsia" w:cstheme="minorBidi"/>
          <w:color w:val="000000"/>
          <w:spacing w:val="0"/>
          <w:sz w:val="60"/>
        </w:rPr>
      </w:pPr>
      <w:r>
        <w:pict>
          <v:shape id="_x0000_s1025" o:spid="_x0000_s1025" o:spt="75" type="#_x0000_t75" style="position:absolute;left:0pt;margin-left:-1pt;margin-top:-1pt;height:843pt;width:597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Style w:val="3"/>
          <w:rFonts w:ascii="HNBUSN+FZXBSJW--GB1-0" w:hAnsi="HNBUSN+FZXBSJW--GB1-0" w:cs="HNBUSN+FZXBSJW--GB1-0" w:eastAsiaTheme="minorEastAsia"/>
          <w:color w:val="C00000"/>
          <w:spacing w:val="-226"/>
          <w:sz w:val="60"/>
        </w:rPr>
        <w:t>中共通化市政务服务和数字化建设管理局党组文件</w:t>
      </w:r>
    </w:p>
    <w:p w14:paraId="3004077B">
      <w:pPr>
        <w:pStyle w:val="4"/>
        <w:spacing w:before="1673" w:after="0" w:line="349" w:lineRule="exact"/>
        <w:ind w:left="2302" w:right="0" w:firstLine="0"/>
        <w:jc w:val="left"/>
        <w:rPr>
          <w:rStyle w:val="3"/>
          <w:rFonts w:ascii="HHWFM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HHWFMS+FangSong_GB2312" w:hAnsi="HHWFMS+FangSong_GB2312" w:cs="HHWFMS+FangSong_GB2312" w:eastAsiaTheme="minorEastAsia"/>
          <w:color w:val="000000"/>
          <w:spacing w:val="0"/>
          <w:sz w:val="32"/>
        </w:rPr>
        <w:t>通市政数党组字〔</w:t>
      </w:r>
      <w:r>
        <w:rPr>
          <w:rStyle w:val="3"/>
          <w:rFonts w:ascii="OIURLR+TimesNewRomanPSMT" w:hAnsiTheme="minorHAnsi" w:eastAsiaTheme="minorEastAsia" w:cstheme="minorBidi"/>
          <w:color w:val="000000"/>
          <w:spacing w:val="0"/>
          <w:sz w:val="32"/>
        </w:rPr>
        <w:t>2023</w:t>
      </w:r>
      <w:r>
        <w:rPr>
          <w:rStyle w:val="3"/>
          <w:rFonts w:ascii="HHWFMS+FangSong_GB2312" w:hAnsi="HHWFMS+FangSong_GB2312" w:cs="HHWFMS+FangSong_GB2312" w:eastAsiaTheme="minorEastAsia"/>
          <w:color w:val="000000"/>
          <w:spacing w:val="2"/>
          <w:sz w:val="32"/>
        </w:rPr>
        <w:t>〕</w:t>
      </w:r>
      <w:r>
        <w:rPr>
          <w:rStyle w:val="3"/>
          <w:rFonts w:ascii="OIURLR+TimesNewRomanPSMT" w:hAnsiTheme="minorHAnsi" w:eastAsiaTheme="minorEastAsia" w:cstheme="minorBidi"/>
          <w:color w:val="000000"/>
          <w:spacing w:val="1"/>
          <w:sz w:val="32"/>
        </w:rPr>
        <w:t>15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HHWFMS+FangSong_GB2312" w:hAnsi="HHWFMS+FangSong_GB2312" w:cs="HHWFMS+FangSong_GB2312" w:eastAsiaTheme="minorEastAsia"/>
          <w:color w:val="000000"/>
          <w:spacing w:val="0"/>
          <w:sz w:val="32"/>
        </w:rPr>
        <w:t>号</w:t>
      </w:r>
    </w:p>
    <w:p w14:paraId="538B5694">
      <w:pPr>
        <w:pStyle w:val="4"/>
        <w:spacing w:before="1211" w:after="0" w:line="581" w:lineRule="exact"/>
        <w:ind w:left="0" w:right="0" w:firstLine="0"/>
        <w:jc w:val="left"/>
        <w:rPr>
          <w:rStyle w:val="3"/>
          <w:rFonts w:ascii="TUQJAE+FZXBSK--GBK1-0" w:hAnsiTheme="minorHAnsi" w:eastAsiaTheme="minorEastAsia" w:cstheme="minorBidi"/>
          <w:color w:val="000000"/>
          <w:spacing w:val="0"/>
          <w:sz w:val="44"/>
        </w:rPr>
      </w:pPr>
      <w:r>
        <w:rPr>
          <w:rStyle w:val="3"/>
          <w:rFonts w:ascii="TUQJAE+FZXBSK--GBK1-0" w:hAnsi="TUQJAE+FZXBSK--GBK1-0" w:cs="TUQJAE+FZXBSK--GBK1-0" w:eastAsiaTheme="minorEastAsia"/>
          <w:color w:val="000000"/>
          <w:spacing w:val="2"/>
          <w:sz w:val="44"/>
        </w:rPr>
        <w:t>中共通化市政务服务和数字化建设管理局党组</w:t>
      </w:r>
      <w:r>
        <w:rPr>
          <w:rStyle w:val="3"/>
          <w:rFonts w:ascii="TUQJAE+FZXBSK--GBK1-0" w:hAnsi="TUQJAE+FZXBSK--GBK1-0" w:cs="TUQJAE+FZXBSK--GBK1-0" w:eastAsiaTheme="minorEastAsia"/>
          <w:color w:val="000000"/>
          <w:spacing w:val="2"/>
          <w:sz w:val="44"/>
        </w:rPr>
        <w:cr/>
      </w:r>
      <w:r>
        <w:rPr>
          <w:rStyle w:val="3"/>
          <w:rFonts w:ascii="TUQJAE+FZXBSK--GBK1-0" w:hAnsi="TUQJAE+FZXBSK--GBK1-0" w:cs="TUQJAE+FZXBSK--GBK1-0" w:eastAsiaTheme="minorEastAsia"/>
          <w:color w:val="000000"/>
          <w:spacing w:val="2"/>
          <w:sz w:val="44"/>
        </w:rPr>
        <w:t>关于八届市委第一轮巡察整改进展情况的通报</w:t>
      </w:r>
    </w:p>
    <w:p w14:paraId="46CBBE1D">
      <w:pPr>
        <w:pStyle w:val="4"/>
        <w:spacing w:before="741" w:after="0" w:line="369" w:lineRule="exact"/>
        <w:ind w:left="672" w:right="0" w:firstLine="0"/>
        <w:jc w:val="left"/>
        <w:rPr>
          <w:rStyle w:val="3"/>
          <w:rFonts w:ascii="COCMAG+TimesNewRomanPS-Bold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RBJDG+FZFSK--GBK1-0" w:hAnsi="MRBJDG+FZFSK--GBK1-0" w:cs="MRBJDG+FZFSK--GBK1-0" w:eastAsiaTheme="minorEastAsia"/>
          <w:color w:val="000000"/>
          <w:spacing w:val="15"/>
          <w:sz w:val="32"/>
        </w:rPr>
        <w:t>根据市委统一部署，</w:t>
      </w:r>
      <w:r>
        <w:rPr>
          <w:rStyle w:val="3"/>
          <w:rFonts w:ascii="COCMAG+TimesNewRomanPS-BoldMT" w:hAnsiTheme="minorHAnsi" w:eastAsiaTheme="minorEastAsia" w:cstheme="minorBidi"/>
          <w:color w:val="000000"/>
          <w:spacing w:val="6"/>
          <w:sz w:val="32"/>
        </w:rPr>
        <w:t>2022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MRBJDG+FZFSK--GBK1-0" w:hAnsi="MRBJDG+FZFSK--GBK1-0" w:cs="MRBJDG+FZFSK--GBK1-0" w:eastAsiaTheme="minorEastAsia"/>
          <w:color w:val="000000"/>
          <w:spacing w:val="0"/>
          <w:sz w:val="32"/>
        </w:rPr>
        <w:t>年</w:t>
      </w:r>
      <w:r>
        <w:rPr>
          <w:rStyle w:val="3"/>
          <w:rFonts w:ascii="Times New Roman" w:hAnsiTheme="minorHAnsi" w:eastAsiaTheme="minorEastAsia" w:cstheme="minorBidi"/>
          <w:color w:val="000000"/>
          <w:spacing w:val="20"/>
          <w:sz w:val="32"/>
        </w:rPr>
        <w:t xml:space="preserve"> </w:t>
      </w:r>
      <w:r>
        <w:rPr>
          <w:rStyle w:val="3"/>
          <w:rFonts w:ascii="COCMAG+TimesNewRomanPS-BoldMT" w:hAnsiTheme="minorHAnsi" w:eastAsiaTheme="minorEastAsia" w:cstheme="minorBidi"/>
          <w:color w:val="000000"/>
          <w:spacing w:val="0"/>
          <w:sz w:val="32"/>
        </w:rPr>
        <w:t>5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MRBJDG+FZFSK--GBK1-0" w:hAnsi="MRBJDG+FZFSK--GBK1-0" w:cs="MRBJDG+FZFSK--GBK1-0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22"/>
          <w:sz w:val="32"/>
        </w:rPr>
        <w:t xml:space="preserve"> </w:t>
      </w:r>
      <w:r>
        <w:rPr>
          <w:rStyle w:val="3"/>
          <w:rFonts w:ascii="COCMAG+TimesNewRomanPS-BoldMT" w:hAnsiTheme="minorHAnsi" w:eastAsiaTheme="minorEastAsia" w:cstheme="minorBidi"/>
          <w:color w:val="000000"/>
          <w:spacing w:val="3"/>
          <w:sz w:val="32"/>
        </w:rPr>
        <w:t>12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MRBJDG+FZFSK--GBK1-0" w:hAnsi="MRBJDG+FZFSK--GBK1-0" w:cs="MRBJDG+FZFSK--GBK1-0" w:eastAsiaTheme="minorEastAsia"/>
          <w:color w:val="000000"/>
          <w:spacing w:val="18"/>
          <w:sz w:val="32"/>
        </w:rPr>
        <w:t>日至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COCMAG+TimesNewRomanPS-BoldMT" w:hAnsiTheme="minorHAnsi" w:eastAsiaTheme="minorEastAsia" w:cstheme="minorBidi"/>
          <w:color w:val="000000"/>
          <w:spacing w:val="6"/>
          <w:sz w:val="32"/>
        </w:rPr>
        <w:t>2022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MRBJDG+FZFSK--GBK1-0" w:hAnsi="MRBJDG+FZFSK--GBK1-0" w:cs="MRBJDG+FZFSK--GBK1-0" w:eastAsiaTheme="minorEastAsia"/>
          <w:color w:val="000000"/>
          <w:spacing w:val="0"/>
          <w:sz w:val="32"/>
        </w:rPr>
        <w:t>年</w:t>
      </w:r>
      <w:r>
        <w:rPr>
          <w:rStyle w:val="3"/>
          <w:rFonts w:ascii="Times New Roman" w:hAnsiTheme="minorHAnsi" w:eastAsiaTheme="minorEastAsia" w:cstheme="minorBidi"/>
          <w:color w:val="000000"/>
          <w:spacing w:val="20"/>
          <w:sz w:val="32"/>
        </w:rPr>
        <w:t xml:space="preserve"> </w:t>
      </w:r>
      <w:r>
        <w:rPr>
          <w:rStyle w:val="3"/>
          <w:rFonts w:ascii="COCMAG+TimesNewRomanPS-BoldMT" w:hAnsiTheme="minorHAnsi" w:eastAsiaTheme="minorEastAsia" w:cstheme="minorBidi"/>
          <w:color w:val="000000"/>
          <w:spacing w:val="0"/>
          <w:sz w:val="32"/>
        </w:rPr>
        <w:t>7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MRBJDG+FZFSK--GBK1-0" w:hAnsi="MRBJDG+FZFSK--GBK1-0" w:cs="MRBJDG+FZFSK--GBK1-0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22"/>
          <w:sz w:val="32"/>
        </w:rPr>
        <w:t xml:space="preserve"> </w:t>
      </w:r>
      <w:r>
        <w:rPr>
          <w:rStyle w:val="3"/>
          <w:rFonts w:ascii="COCMAG+TimesNewRomanPS-BoldMT" w:hAnsiTheme="minorHAnsi" w:eastAsiaTheme="minorEastAsia" w:cstheme="minorBidi"/>
          <w:color w:val="000000"/>
          <w:spacing w:val="8"/>
          <w:sz w:val="32"/>
        </w:rPr>
        <w:t>10</w:t>
      </w:r>
    </w:p>
    <w:p w14:paraId="756C92ED">
      <w:pPr>
        <w:pStyle w:val="4"/>
        <w:spacing w:before="212" w:after="0" w:line="369" w:lineRule="exact"/>
        <w:ind w:left="0" w:right="0" w:firstLine="0"/>
        <w:jc w:val="left"/>
        <w:rPr>
          <w:rStyle w:val="3"/>
          <w:rFonts w:ascii="COCMAG+TimesNewRomanPS-Bold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RBJDG+FZFSK--GBK1-0" w:hAnsi="MRBJDG+FZFSK--GBK1-0" w:cs="MRBJDG+FZFSK--GBK1-0" w:eastAsiaTheme="minorEastAsia"/>
          <w:color w:val="000000"/>
          <w:spacing w:val="17"/>
          <w:sz w:val="32"/>
        </w:rPr>
        <w:t>日，市委第一巡察组对市政数局党组开展了常规巡察。</w:t>
      </w:r>
      <w:r>
        <w:rPr>
          <w:rStyle w:val="3"/>
          <w:rFonts w:ascii="COCMAG+TimesNewRomanPS-BoldMT" w:hAnsiTheme="minorHAnsi" w:eastAsiaTheme="minorEastAsia" w:cstheme="minorBidi"/>
          <w:color w:val="000000"/>
          <w:spacing w:val="8"/>
          <w:sz w:val="32"/>
        </w:rPr>
        <w:t>2022</w:t>
      </w:r>
    </w:p>
    <w:p w14:paraId="47C2EABC">
      <w:pPr>
        <w:pStyle w:val="4"/>
        <w:spacing w:before="212" w:after="0" w:line="369" w:lineRule="exact"/>
        <w:ind w:left="0" w:right="0" w:firstLine="0"/>
        <w:jc w:val="left"/>
        <w:rPr>
          <w:rStyle w:val="3"/>
          <w:rFonts w:ascii="MRBJD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RBJDG+FZFSK--GBK1-0" w:hAnsi="MRBJDG+FZFSK--GBK1-0" w:cs="MRBJDG+FZFSK--GBK1-0" w:eastAsiaTheme="minorEastAsia"/>
          <w:color w:val="000000"/>
          <w:spacing w:val="0"/>
          <w:sz w:val="32"/>
        </w:rPr>
        <w:t>年</w:t>
      </w:r>
      <w:r>
        <w:rPr>
          <w:rStyle w:val="3"/>
          <w:rFonts w:ascii="Times New Roman" w:hAnsiTheme="minorHAnsi" w:eastAsiaTheme="minorEastAsia" w:cstheme="minorBidi"/>
          <w:color w:val="000000"/>
          <w:spacing w:val="25"/>
          <w:sz w:val="32"/>
        </w:rPr>
        <w:t xml:space="preserve"> </w:t>
      </w:r>
      <w:r>
        <w:rPr>
          <w:rStyle w:val="3"/>
          <w:rFonts w:ascii="COCMAG+TimesNewRomanPS-BoldMT" w:hAnsiTheme="minorHAnsi" w:eastAsiaTheme="minorEastAsia" w:cstheme="minorBidi"/>
          <w:color w:val="000000"/>
          <w:spacing w:val="8"/>
          <w:sz w:val="32"/>
        </w:rPr>
        <w:t>12</w:t>
      </w:r>
      <w:r>
        <w:rPr>
          <w:rStyle w:val="3"/>
          <w:rFonts w:ascii="Times New Roman" w:hAnsiTheme="minorHAnsi" w:eastAsiaTheme="minorEastAsia" w:cstheme="minorBidi"/>
          <w:color w:val="000000"/>
          <w:spacing w:val="6"/>
          <w:sz w:val="32"/>
        </w:rPr>
        <w:t xml:space="preserve"> </w:t>
      </w:r>
      <w:r>
        <w:rPr>
          <w:rStyle w:val="3"/>
          <w:rFonts w:ascii="MRBJDG+FZFSK--GBK1-0" w:hAnsi="MRBJDG+FZFSK--GBK1-0" w:cs="MRBJDG+FZFSK--GBK1-0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25"/>
          <w:sz w:val="32"/>
        </w:rPr>
        <w:t xml:space="preserve"> </w:t>
      </w:r>
      <w:r>
        <w:rPr>
          <w:rStyle w:val="3"/>
          <w:rFonts w:ascii="COCMAG+TimesNewRomanPS-BoldMT" w:hAnsiTheme="minorHAnsi" w:eastAsiaTheme="minorEastAsia" w:cstheme="minorBidi"/>
          <w:color w:val="000000"/>
          <w:spacing w:val="8"/>
          <w:sz w:val="32"/>
        </w:rPr>
        <w:t>13</w:t>
      </w:r>
      <w:r>
        <w:rPr>
          <w:rStyle w:val="3"/>
          <w:rFonts w:ascii="Times New Roman" w:hAnsiTheme="minorHAnsi" w:eastAsiaTheme="minorEastAsia" w:cstheme="minorBidi"/>
          <w:color w:val="000000"/>
          <w:spacing w:val="6"/>
          <w:sz w:val="32"/>
        </w:rPr>
        <w:t xml:space="preserve"> </w:t>
      </w:r>
      <w:r>
        <w:rPr>
          <w:rStyle w:val="3"/>
          <w:rFonts w:ascii="MRBJDG+FZFSK--GBK1-0" w:hAnsi="MRBJDG+FZFSK--GBK1-0" w:cs="MRBJDG+FZFSK--GBK1-0" w:eastAsiaTheme="minorEastAsia"/>
          <w:color w:val="000000"/>
          <w:spacing w:val="21"/>
          <w:sz w:val="32"/>
        </w:rPr>
        <w:t>日，市委第一巡察组向市政数局党组反馈了巡察</w:t>
      </w:r>
    </w:p>
    <w:p w14:paraId="24E6AA9F">
      <w:pPr>
        <w:pStyle w:val="4"/>
        <w:spacing w:before="210" w:after="0" w:line="369" w:lineRule="exact"/>
        <w:ind w:left="0" w:right="0" w:firstLine="0"/>
        <w:jc w:val="left"/>
        <w:rPr>
          <w:rStyle w:val="3"/>
          <w:rFonts w:ascii="MRBJD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RBJDG+FZFSK--GBK1-0" w:hAnsi="MRBJDG+FZFSK--GBK1-0" w:cs="MRBJDG+FZFSK--GBK1-0" w:eastAsiaTheme="minorEastAsia"/>
          <w:color w:val="000000"/>
          <w:spacing w:val="20"/>
          <w:sz w:val="32"/>
        </w:rPr>
        <w:t>意见。按照巡察工作有关要求，现将巡察整改进展情况予以</w:t>
      </w:r>
    </w:p>
    <w:p w14:paraId="307ABC97">
      <w:pPr>
        <w:pStyle w:val="4"/>
        <w:spacing w:before="212" w:after="0" w:line="369" w:lineRule="exact"/>
        <w:ind w:left="0" w:right="0" w:firstLine="0"/>
        <w:jc w:val="left"/>
        <w:rPr>
          <w:rStyle w:val="3"/>
          <w:rFonts w:ascii="MRBJD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RBJDG+FZFSK--GBK1-0" w:hAnsi="MRBJDG+FZFSK--GBK1-0" w:cs="MRBJDG+FZFSK--GBK1-0" w:eastAsiaTheme="minorEastAsia"/>
          <w:color w:val="000000"/>
          <w:spacing w:val="17"/>
          <w:sz w:val="32"/>
        </w:rPr>
        <w:t>公布。</w:t>
      </w:r>
    </w:p>
    <w:p w14:paraId="4FC10F1A">
      <w:pPr>
        <w:pStyle w:val="4"/>
        <w:spacing w:before="207" w:after="0" w:line="369" w:lineRule="exact"/>
        <w:ind w:left="672" w:right="0" w:firstLine="0"/>
        <w:jc w:val="left"/>
        <w:rPr>
          <w:rStyle w:val="3"/>
          <w:rFonts w:ascii="JGTVDO+FZHT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TVDO+FZHTK--GBK1-0" w:hAnsi="JGTVDO+FZHTK--GBK1-0" w:cs="JGTVDO+FZHTK--GBK1-0" w:eastAsiaTheme="minorEastAsia"/>
          <w:color w:val="000000"/>
          <w:spacing w:val="17"/>
          <w:sz w:val="32"/>
        </w:rPr>
        <w:t>一、整改工作总体情况</w:t>
      </w:r>
    </w:p>
    <w:p w14:paraId="5CF07892">
      <w:pPr>
        <w:pStyle w:val="4"/>
        <w:spacing w:before="215" w:after="0" w:line="369" w:lineRule="exact"/>
        <w:ind w:left="703" w:right="0" w:firstLine="0"/>
        <w:jc w:val="left"/>
        <w:rPr>
          <w:rStyle w:val="3"/>
          <w:rFonts w:ascii="MRBJD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RBJDG+FZFSK--GBK1-0" w:hAnsi="MRBJDG+FZFSK--GBK1-0" w:cs="MRBJDG+FZFSK--GBK1-0" w:eastAsiaTheme="minorEastAsia"/>
          <w:color w:val="000000"/>
          <w:spacing w:val="19"/>
          <w:sz w:val="32"/>
        </w:rPr>
        <w:t>市委第一巡察组反馈意见以来，政数局党组坚持把巡察</w:t>
      </w:r>
    </w:p>
    <w:p w14:paraId="00B7E2C8">
      <w:pPr>
        <w:pStyle w:val="4"/>
        <w:spacing w:before="212" w:after="0" w:line="369" w:lineRule="exact"/>
        <w:ind w:left="0" w:right="0" w:firstLine="0"/>
        <w:jc w:val="left"/>
        <w:rPr>
          <w:rStyle w:val="3"/>
          <w:rFonts w:ascii="MRBJD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RBJDG+FZFSK--GBK1-0" w:hAnsi="MRBJDG+FZFSK--GBK1-0" w:cs="MRBJDG+FZFSK--GBK1-0" w:eastAsiaTheme="minorEastAsia"/>
          <w:color w:val="000000"/>
          <w:spacing w:val="20"/>
          <w:sz w:val="32"/>
        </w:rPr>
        <w:t>整改作为一项重要的政治任务，高度重视，深化认识，以坚</w:t>
      </w:r>
    </w:p>
    <w:p w14:paraId="489AA0CA">
      <w:pPr>
        <w:pStyle w:val="4"/>
        <w:spacing w:before="212" w:after="0" w:line="369" w:lineRule="exact"/>
        <w:ind w:left="0" w:right="0" w:firstLine="0"/>
        <w:jc w:val="left"/>
        <w:rPr>
          <w:rStyle w:val="3"/>
          <w:rFonts w:ascii="MRBJD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RBJDG+FZFSK--GBK1-0" w:hAnsi="MRBJDG+FZFSK--GBK1-0" w:cs="MRBJDG+FZFSK--GBK1-0" w:eastAsiaTheme="minorEastAsia"/>
          <w:color w:val="000000"/>
          <w:spacing w:val="14"/>
          <w:sz w:val="32"/>
        </w:rPr>
        <w:t>决的态度、有效的办法、有力的措施，压实责任，全面整改。</w:t>
      </w:r>
    </w:p>
    <w:p w14:paraId="1723FFFB">
      <w:pPr>
        <w:pStyle w:val="4"/>
        <w:spacing w:before="210" w:after="0" w:line="369" w:lineRule="exact"/>
        <w:ind w:left="0" w:right="0" w:firstLine="0"/>
        <w:jc w:val="left"/>
        <w:rPr>
          <w:rStyle w:val="3"/>
          <w:rFonts w:ascii="MRBJD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RBJDG+FZFSK--GBK1-0" w:hAnsi="MRBJDG+FZFSK--GBK1-0" w:cs="MRBJDG+FZFSK--GBK1-0" w:eastAsiaTheme="minorEastAsia"/>
          <w:color w:val="000000"/>
          <w:spacing w:val="13"/>
          <w:sz w:val="32"/>
        </w:rPr>
        <w:t>反馈会后，立即召开党组扩大会议，逐条逐项落实反馈意见，</w:t>
      </w:r>
    </w:p>
    <w:p w14:paraId="7B38AC4F">
      <w:pPr>
        <w:pStyle w:val="4"/>
        <w:spacing w:before="212" w:after="0" w:line="369" w:lineRule="exact"/>
        <w:ind w:left="0" w:right="0" w:firstLine="0"/>
        <w:jc w:val="left"/>
        <w:rPr>
          <w:rStyle w:val="3"/>
          <w:rFonts w:ascii="MRBJD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RBJDG+FZFSK--GBK1-0" w:hAnsi="MRBJDG+FZFSK--GBK1-0" w:cs="MRBJDG+FZFSK--GBK1-0" w:eastAsiaTheme="minorEastAsia"/>
          <w:color w:val="000000"/>
          <w:spacing w:val="13"/>
          <w:sz w:val="32"/>
        </w:rPr>
        <w:t>研究部署整改工作，抓实抓细整改工作，确保问题整改到位、</w:t>
      </w:r>
    </w:p>
    <w:p w14:paraId="17D54C4F">
      <w:pPr>
        <w:pStyle w:val="4"/>
        <w:spacing w:before="487" w:after="0" w:line="260" w:lineRule="exact"/>
        <w:ind w:left="4222" w:right="0" w:firstLine="0"/>
        <w:jc w:val="left"/>
        <w:rPr>
          <w:rStyle w:val="3"/>
          <w:rFonts w:ascii="OIURLR+TimesNewRomanPSMT" w:hAnsiTheme="minorHAnsi" w:eastAsiaTheme="minorEastAsia" w:cstheme="minorBidi"/>
          <w:color w:val="000000"/>
          <w:spacing w:val="0"/>
          <w:sz w:val="24"/>
        </w:rPr>
        <w:sectPr>
          <w:pgSz w:w="11900" w:h="16820"/>
          <w:pgMar w:top="2624" w:right="100" w:bottom="0" w:left="1531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OIURLR+TimesNewRomanPSMT" w:hAnsiTheme="minorHAnsi" w:eastAsiaTheme="minorEastAsia" w:cstheme="minorBidi"/>
          <w:color w:val="000000"/>
          <w:spacing w:val="0"/>
          <w:sz w:val="24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4"/>
        </w:rPr>
        <w:t xml:space="preserve"> </w:t>
      </w:r>
      <w:r>
        <w:rPr>
          <w:rStyle w:val="3"/>
          <w:rFonts w:ascii="OIURLR+TimesNewRomanPSMT" w:hAnsiTheme="minorHAnsi" w:eastAsiaTheme="minorEastAsia" w:cstheme="minorBidi"/>
          <w:color w:val="000000"/>
          <w:spacing w:val="0"/>
          <w:sz w:val="24"/>
        </w:rPr>
        <w:t>1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4"/>
        </w:rPr>
        <w:t xml:space="preserve"> </w:t>
      </w:r>
      <w:r>
        <w:rPr>
          <w:rStyle w:val="3"/>
          <w:rFonts w:ascii="OIURLR+TimesNewRomanPSMT" w:hAnsiTheme="minorHAnsi" w:eastAsiaTheme="minorEastAsia" w:cstheme="minorBidi"/>
          <w:color w:val="000000"/>
          <w:spacing w:val="0"/>
          <w:sz w:val="24"/>
        </w:rPr>
        <w:t>-</w:t>
      </w:r>
    </w:p>
    <w:p w14:paraId="5C555379">
      <w:pPr>
        <w:pStyle w:val="5"/>
        <w:spacing w:before="0" w:after="0" w:line="369" w:lineRule="exact"/>
        <w:ind w:left="0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17"/>
          <w:sz w:val="32"/>
        </w:rPr>
        <w:t>整改成果运用到位。</w:t>
      </w:r>
    </w:p>
    <w:p w14:paraId="6D9F0651">
      <w:pPr>
        <w:pStyle w:val="5"/>
        <w:spacing w:before="212" w:after="0" w:line="369" w:lineRule="exact"/>
        <w:ind w:left="703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18"/>
          <w:sz w:val="32"/>
        </w:rPr>
        <w:t>截至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0"/>
          <w:sz w:val="32"/>
        </w:rPr>
        <w:t>3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20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6"/>
          <w:sz w:val="32"/>
        </w:rPr>
        <w:t>13</w:t>
      </w:r>
      <w:r>
        <w:rPr>
          <w:rStyle w:val="3"/>
          <w:rFonts w:ascii="Times New Roman" w:hAnsiTheme="minorHAnsi" w:eastAsiaTheme="minorEastAsia" w:cstheme="minorBidi"/>
          <w:color w:val="000000"/>
          <w:spacing w:val="9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-1"/>
          <w:sz w:val="32"/>
        </w:rPr>
        <w:t>日，巡察反馈的</w:t>
      </w:r>
      <w:r>
        <w:rPr>
          <w:rStyle w:val="3"/>
          <w:rFonts w:ascii="Times New Roman" w:hAnsiTheme="minorHAnsi" w:eastAsiaTheme="minorEastAsia" w:cstheme="minorBidi"/>
          <w:color w:val="000000"/>
          <w:spacing w:val="24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0"/>
          <w:sz w:val="32"/>
        </w:rPr>
        <w:t>3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17"/>
          <w:sz w:val="32"/>
        </w:rPr>
        <w:t>个方面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3"/>
          <w:sz w:val="32"/>
        </w:rPr>
        <w:t>10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0"/>
          <w:sz w:val="32"/>
        </w:rPr>
        <w:t>项</w:t>
      </w:r>
      <w:r>
        <w:rPr>
          <w:rStyle w:val="3"/>
          <w:rFonts w:ascii="Times New Roman" w:hAnsiTheme="minorHAnsi" w:eastAsiaTheme="minorEastAsia" w:cstheme="minorBidi"/>
          <w:color w:val="000000"/>
          <w:spacing w:val="22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3"/>
          <w:sz w:val="32"/>
        </w:rPr>
        <w:t>20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18"/>
          <w:sz w:val="32"/>
        </w:rPr>
        <w:t>个具体问</w:t>
      </w:r>
    </w:p>
    <w:p w14:paraId="668589A5">
      <w:pPr>
        <w:pStyle w:val="5"/>
        <w:spacing w:before="212" w:after="0" w:line="369" w:lineRule="exact"/>
        <w:ind w:left="0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17"/>
          <w:sz w:val="32"/>
        </w:rPr>
        <w:t>题，已全部完成整改。</w:t>
      </w:r>
    </w:p>
    <w:p w14:paraId="3E0028FB">
      <w:pPr>
        <w:pStyle w:val="5"/>
        <w:spacing w:before="205" w:after="0" w:line="369" w:lineRule="exact"/>
        <w:ind w:left="672" w:right="0" w:firstLine="0"/>
        <w:jc w:val="left"/>
        <w:rPr>
          <w:rStyle w:val="3"/>
          <w:rFonts w:ascii="TUVLET+FZHT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UVLET+FZHTK--GBK1-0" w:hAnsi="TUVLET+FZHTK--GBK1-0" w:cs="TUVLET+FZHTK--GBK1-0" w:eastAsiaTheme="minorEastAsia"/>
          <w:color w:val="000000"/>
          <w:spacing w:val="17"/>
          <w:sz w:val="32"/>
        </w:rPr>
        <w:t>二、具体问题整改情况</w:t>
      </w:r>
    </w:p>
    <w:p w14:paraId="084E6893">
      <w:pPr>
        <w:pStyle w:val="5"/>
        <w:spacing w:before="223" w:after="0" w:line="356" w:lineRule="exact"/>
        <w:ind w:left="672" w:right="0" w:firstLine="0"/>
        <w:jc w:val="left"/>
        <w:rPr>
          <w:rStyle w:val="3"/>
          <w:rFonts w:ascii="MGKIDQ+FZKT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GKIDQ+FZKTK--GBK1-0" w:hAnsi="MGKIDQ+FZKTK--GBK1-0" w:cs="MGKIDQ+FZKTK--GBK1-0" w:eastAsiaTheme="minorEastAsia"/>
          <w:color w:val="000000"/>
          <w:spacing w:val="17"/>
          <w:sz w:val="32"/>
        </w:rPr>
        <w:t>（一）聚焦党的理论方针路线政策和党中央决策部署在</w:t>
      </w:r>
    </w:p>
    <w:p w14:paraId="49E77ABC">
      <w:pPr>
        <w:pStyle w:val="5"/>
        <w:spacing w:before="224" w:after="0" w:line="356" w:lineRule="exact"/>
        <w:ind w:left="0" w:right="0" w:firstLine="0"/>
        <w:jc w:val="left"/>
        <w:rPr>
          <w:rStyle w:val="3"/>
          <w:rFonts w:ascii="MGKIDQ+FZKT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GKIDQ+FZKTK--GBK1-0" w:hAnsi="MGKIDQ+FZKTK--GBK1-0" w:cs="MGKIDQ+FZKTK--GBK1-0" w:eastAsiaTheme="minorEastAsia"/>
          <w:color w:val="000000"/>
          <w:spacing w:val="17"/>
          <w:sz w:val="32"/>
        </w:rPr>
        <w:t>基层贯彻落实情况，进一步促进党员干部担当作为。</w:t>
      </w:r>
    </w:p>
    <w:p w14:paraId="3A10C1CA">
      <w:pPr>
        <w:pStyle w:val="5"/>
        <w:spacing w:before="216" w:after="0" w:line="369" w:lineRule="exact"/>
        <w:ind w:left="672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JVLKP+TimesNewRomanPS-BoldMT" w:hAnsiTheme="minorHAnsi" w:eastAsiaTheme="minorEastAsia" w:cstheme="minorBidi"/>
          <w:color w:val="000000"/>
          <w:spacing w:val="11"/>
          <w:sz w:val="32"/>
        </w:rPr>
        <w:t>1.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24"/>
          <w:sz w:val="32"/>
        </w:rPr>
        <w:t>关于学习贯彻习近平新时代中国特色社会主义思想不</w:t>
      </w:r>
    </w:p>
    <w:p w14:paraId="45688C4B">
      <w:pPr>
        <w:pStyle w:val="5"/>
        <w:spacing w:before="212" w:after="0" w:line="369" w:lineRule="exact"/>
        <w:ind w:left="0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17"/>
          <w:sz w:val="32"/>
        </w:rPr>
        <w:t>深入、理解不深刻的问题。</w:t>
      </w:r>
    </w:p>
    <w:p w14:paraId="5FA125E0">
      <w:pPr>
        <w:pStyle w:val="5"/>
        <w:spacing w:before="212" w:after="0" w:line="369" w:lineRule="exact"/>
        <w:ind w:left="672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8"/>
          <w:sz w:val="32"/>
        </w:rPr>
        <w:t>1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13"/>
          <w:sz w:val="32"/>
        </w:rPr>
        <w:t>）针对学习贯彻习近平总书记关于政务服务深化改革</w:t>
      </w:r>
    </w:p>
    <w:p w14:paraId="43635618">
      <w:pPr>
        <w:pStyle w:val="5"/>
        <w:spacing w:before="210" w:after="0" w:line="369" w:lineRule="exact"/>
        <w:ind w:left="0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17"/>
          <w:sz w:val="32"/>
        </w:rPr>
        <w:t>指示精神不到位的问题。</w:t>
      </w:r>
    </w:p>
    <w:p w14:paraId="03615B29">
      <w:pPr>
        <w:pStyle w:val="5"/>
        <w:spacing w:before="212" w:after="0" w:line="369" w:lineRule="exact"/>
        <w:ind w:left="672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10"/>
          <w:sz w:val="32"/>
        </w:rPr>
        <w:t>通过大力推动，新政务服务中心于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0"/>
          <w:sz w:val="32"/>
        </w:rPr>
        <w:t>3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22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3"/>
          <w:sz w:val="32"/>
        </w:rPr>
        <w:t>15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17"/>
          <w:sz w:val="32"/>
        </w:rPr>
        <w:t>日正式对外运</w:t>
      </w:r>
    </w:p>
    <w:p w14:paraId="0C41452B">
      <w:pPr>
        <w:pStyle w:val="5"/>
        <w:spacing w:before="212" w:after="0" w:line="369" w:lineRule="exact"/>
        <w:ind w:left="0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20"/>
          <w:sz w:val="32"/>
        </w:rPr>
        <w:t>营，打破了原有的地域、部门、层级限制，整合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0"/>
          <w:sz w:val="32"/>
        </w:rPr>
        <w:t>3</w:t>
      </w:r>
      <w:r>
        <w:rPr>
          <w:rStyle w:val="3"/>
          <w:rFonts w:ascii="Times New Roman" w:hAnsiTheme="minorHAnsi" w:eastAsiaTheme="minorEastAsia" w:cstheme="minorBidi"/>
          <w:color w:val="000000"/>
          <w:spacing w:val="17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20"/>
          <w:sz w:val="32"/>
        </w:rPr>
        <w:t>个政务大</w:t>
      </w:r>
    </w:p>
    <w:p w14:paraId="430A3A68">
      <w:pPr>
        <w:pStyle w:val="5"/>
        <w:spacing w:before="210" w:after="0" w:line="369" w:lineRule="exact"/>
        <w:ind w:left="0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18"/>
          <w:sz w:val="32"/>
        </w:rPr>
        <w:t>厅及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3"/>
          <w:sz w:val="32"/>
        </w:rPr>
        <w:t>12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13"/>
          <w:sz w:val="32"/>
        </w:rPr>
        <w:t>个分厅，公安出入境等办事大厅均整建制进驻，设置</w:t>
      </w:r>
    </w:p>
    <w:p w14:paraId="67FCA8E9">
      <w:pPr>
        <w:pStyle w:val="5"/>
        <w:spacing w:before="212" w:after="0" w:line="369" w:lineRule="exact"/>
        <w:ind w:left="0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17"/>
          <w:sz w:val="32"/>
        </w:rPr>
        <w:t>八个业务办理服务岛和两个总导办服务区；进驻</w:t>
      </w:r>
      <w:r>
        <w:rPr>
          <w:rStyle w:val="3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3"/>
          <w:sz w:val="32"/>
        </w:rPr>
        <w:t>81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17"/>
          <w:sz w:val="32"/>
        </w:rPr>
        <w:t>个部门、</w:t>
      </w:r>
    </w:p>
    <w:p w14:paraId="1A51A348">
      <w:pPr>
        <w:pStyle w:val="5"/>
        <w:spacing w:before="212" w:after="0" w:line="369" w:lineRule="exact"/>
        <w:ind w:left="0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JVLKP+TimesNewRomanPS-BoldMT" w:hAnsiTheme="minorHAnsi" w:eastAsiaTheme="minorEastAsia" w:cstheme="minorBidi"/>
          <w:color w:val="000000"/>
          <w:spacing w:val="6"/>
          <w:sz w:val="32"/>
        </w:rPr>
        <w:t>521</w:t>
      </w:r>
      <w:r>
        <w:rPr>
          <w:rStyle w:val="3"/>
          <w:rFonts w:ascii="Times New Roman" w:hAnsiTheme="minorHAnsi" w:eastAsiaTheme="minorEastAsia" w:cstheme="minorBidi"/>
          <w:color w:val="000000"/>
          <w:spacing w:val="30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36"/>
          <w:sz w:val="32"/>
        </w:rPr>
        <w:t>名工作人员入驻，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6"/>
          <w:sz w:val="32"/>
        </w:rPr>
        <w:t>2674</w:t>
      </w:r>
      <w:r>
        <w:rPr>
          <w:rStyle w:val="3"/>
          <w:rFonts w:ascii="Times New Roman" w:hAnsiTheme="minorHAnsi" w:eastAsiaTheme="minorEastAsia" w:cstheme="minorBidi"/>
          <w:color w:val="000000"/>
          <w:spacing w:val="30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36"/>
          <w:sz w:val="32"/>
        </w:rPr>
        <w:t>项政务服务事项进厅，进厅率</w:t>
      </w:r>
    </w:p>
    <w:p w14:paraId="1AF0E952">
      <w:pPr>
        <w:pStyle w:val="5"/>
        <w:spacing w:before="210" w:after="0" w:line="369" w:lineRule="exact"/>
        <w:ind w:left="0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JVLKP+TimesNewRomanPS-BoldMT" w:hAnsiTheme="minorHAnsi" w:eastAsiaTheme="minorEastAsia" w:cstheme="minorBidi"/>
          <w:color w:val="000000"/>
          <w:spacing w:val="8"/>
          <w:sz w:val="32"/>
        </w:rPr>
        <w:t>96.6%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-4"/>
          <w:sz w:val="32"/>
        </w:rPr>
        <w:t>，进厅人员、事项比原大厅分别增长</w:t>
      </w:r>
      <w:r>
        <w:rPr>
          <w:rStyle w:val="3"/>
          <w:rFonts w:ascii="Times New Roman" w:hAnsiTheme="minorHAnsi" w:eastAsiaTheme="minorEastAsia" w:cstheme="minorBidi"/>
          <w:color w:val="000000"/>
          <w:spacing w:val="24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8"/>
          <w:sz w:val="32"/>
        </w:rPr>
        <w:t>281.02%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0"/>
          <w:sz w:val="32"/>
        </w:rPr>
        <w:t>和</w:t>
      </w:r>
      <w:r>
        <w:rPr>
          <w:rStyle w:val="3"/>
          <w:rFonts w:ascii="Times New Roman" w:hAnsiTheme="minorHAnsi" w:eastAsiaTheme="minorEastAsia" w:cstheme="minorBidi"/>
          <w:color w:val="000000"/>
          <w:spacing w:val="22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8"/>
          <w:sz w:val="32"/>
        </w:rPr>
        <w:t>60.71%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0"/>
          <w:sz w:val="32"/>
        </w:rPr>
        <w:t>。</w:t>
      </w:r>
    </w:p>
    <w:p w14:paraId="7A77147A">
      <w:pPr>
        <w:pStyle w:val="5"/>
        <w:spacing w:before="212" w:after="0" w:line="369" w:lineRule="exact"/>
        <w:ind w:left="0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JVLKP+TimesNewRomanPS-BoldMT" w:hAnsiTheme="minorHAnsi" w:eastAsiaTheme="minorEastAsia" w:cstheme="minorBidi"/>
          <w:color w:val="000000"/>
          <w:spacing w:val="6"/>
          <w:sz w:val="32"/>
        </w:rPr>
        <w:t>2022</w:t>
      </w:r>
      <w:r>
        <w:rPr>
          <w:rStyle w:val="3"/>
          <w:rFonts w:ascii="Times New Roman" w:hAnsiTheme="minorHAnsi" w:eastAsiaTheme="minorEastAsia" w:cstheme="minorBidi"/>
          <w:color w:val="000000"/>
          <w:spacing w:val="13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21"/>
          <w:sz w:val="32"/>
        </w:rPr>
        <w:t>年度政务服务综合考评居全省第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13"/>
          <w:sz w:val="32"/>
        </w:rPr>
        <w:t>3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20"/>
          <w:sz w:val="32"/>
        </w:rPr>
        <w:t>，市本级政务服务大</w:t>
      </w:r>
    </w:p>
    <w:p w14:paraId="28B78467">
      <w:pPr>
        <w:pStyle w:val="5"/>
        <w:spacing w:before="212" w:after="0" w:line="369" w:lineRule="exact"/>
        <w:ind w:left="0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17"/>
          <w:sz w:val="32"/>
        </w:rPr>
        <w:t>厅考评位列全省第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8"/>
          <w:sz w:val="32"/>
        </w:rPr>
        <w:t>2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0"/>
          <w:sz w:val="32"/>
        </w:rPr>
        <w:t>。</w:t>
      </w:r>
    </w:p>
    <w:p w14:paraId="0F8DA587">
      <w:pPr>
        <w:pStyle w:val="5"/>
        <w:spacing w:before="200" w:after="0" w:line="374" w:lineRule="exact"/>
        <w:ind w:left="672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UVLET+FZHTK--GBK1-0" w:hAnsi="TUVLET+FZHTK--GBK1-0" w:cs="TUVLET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18"/>
          <w:sz w:val="32"/>
        </w:rPr>
        <w:t>已完成。</w:t>
      </w:r>
    </w:p>
    <w:p w14:paraId="70932F0B">
      <w:pPr>
        <w:pStyle w:val="5"/>
        <w:spacing w:before="212" w:after="0" w:line="369" w:lineRule="exact"/>
        <w:ind w:left="672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8"/>
          <w:sz w:val="32"/>
        </w:rPr>
        <w:t>2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13"/>
          <w:sz w:val="32"/>
        </w:rPr>
        <w:t>）针对贯彻落实习近平总书记关于城市数字化建设重</w:t>
      </w:r>
    </w:p>
    <w:p w14:paraId="79FF2DF4">
      <w:pPr>
        <w:pStyle w:val="5"/>
        <w:spacing w:before="212" w:after="0" w:line="369" w:lineRule="exact"/>
        <w:ind w:left="0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17"/>
          <w:sz w:val="32"/>
        </w:rPr>
        <w:t>要论述推动缓慢的问题。</w:t>
      </w:r>
    </w:p>
    <w:p w14:paraId="3E7C8B1B">
      <w:pPr>
        <w:pStyle w:val="5"/>
        <w:spacing w:before="210" w:after="0" w:line="369" w:lineRule="exact"/>
        <w:ind w:left="672" w:right="0" w:firstLine="0"/>
        <w:jc w:val="left"/>
        <w:rPr>
          <w:rStyle w:val="3"/>
          <w:rFonts w:ascii="SUBCCK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UBCCK+FZFSK--GBK1-0" w:hAnsi="SUBCCK+FZFSK--GBK1-0" w:cs="SUBCCK+FZFSK--GBK1-0" w:eastAsiaTheme="minorEastAsia"/>
          <w:color w:val="000000"/>
          <w:spacing w:val="17"/>
          <w:sz w:val="32"/>
        </w:rPr>
        <w:t>组建并登记注册</w:t>
      </w:r>
      <w:r>
        <w:rPr>
          <w:rStyle w:val="3"/>
          <w:rFonts w:ascii="JJVLKP+TimesNewRomanPS-BoldMT" w:hAnsi="JJVLKP+TimesNewRomanPS-BoldMT" w:cs="JJVLKP+TimesNewRomanPS-BoldMT" w:eastAsiaTheme="minorEastAsia"/>
          <w:color w:val="000000"/>
          <w:spacing w:val="8"/>
          <w:sz w:val="32"/>
        </w:rPr>
        <w:t>“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17"/>
          <w:sz w:val="32"/>
        </w:rPr>
        <w:t>通化市数字经济产业协会</w:t>
      </w:r>
      <w:r>
        <w:rPr>
          <w:rStyle w:val="3"/>
          <w:rFonts w:ascii="JJVLKP+TimesNewRomanPS-BoldMT" w:hAnsi="JJVLKP+TimesNewRomanPS-BoldMT" w:cs="JJVLKP+TimesNewRomanPS-BoldMT" w:eastAsiaTheme="minorEastAsia"/>
          <w:color w:val="000000"/>
          <w:spacing w:val="8"/>
          <w:sz w:val="32"/>
        </w:rPr>
        <w:t>”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-17"/>
          <w:sz w:val="32"/>
        </w:rPr>
        <w:t>，首批</w:t>
      </w:r>
      <w:r>
        <w:rPr>
          <w:rStyle w:val="3"/>
          <w:rFonts w:ascii="Times New Roman" w:hAnsiTheme="minorHAnsi" w:eastAsiaTheme="minorEastAsia" w:cstheme="minorBidi"/>
          <w:color w:val="000000"/>
          <w:spacing w:val="37"/>
          <w:sz w:val="32"/>
        </w:rPr>
        <w:t xml:space="preserve"> </w:t>
      </w:r>
      <w:r>
        <w:rPr>
          <w:rStyle w:val="3"/>
          <w:rFonts w:ascii="JJVLKP+TimesNewRomanPS-BoldMT" w:hAnsiTheme="minorHAnsi" w:eastAsiaTheme="minorEastAsia" w:cstheme="minorBidi"/>
          <w:color w:val="000000"/>
          <w:spacing w:val="6"/>
          <w:sz w:val="32"/>
        </w:rPr>
        <w:t>52</w:t>
      </w:r>
      <w:r>
        <w:rPr>
          <w:rStyle w:val="3"/>
          <w:rFonts w:ascii="Times New Roman" w:hAnsiTheme="minorHAnsi" w:eastAsiaTheme="minorEastAsia" w:cstheme="minorBidi"/>
          <w:color w:val="000000"/>
          <w:spacing w:val="9"/>
          <w:sz w:val="32"/>
        </w:rPr>
        <w:t xml:space="preserve"> </w:t>
      </w:r>
      <w:r>
        <w:rPr>
          <w:rStyle w:val="3"/>
          <w:rFonts w:ascii="SUBCCK+FZFSK--GBK1-0" w:hAnsi="SUBCCK+FZFSK--GBK1-0" w:cs="SUBCCK+FZFSK--GBK1-0" w:eastAsiaTheme="minorEastAsia"/>
          <w:color w:val="000000"/>
          <w:spacing w:val="0"/>
          <w:sz w:val="32"/>
        </w:rPr>
        <w:t>户</w:t>
      </w:r>
    </w:p>
    <w:p w14:paraId="183DC125">
      <w:pPr>
        <w:pStyle w:val="5"/>
        <w:spacing w:before="288" w:after="0" w:line="260" w:lineRule="exact"/>
        <w:ind w:left="4222" w:right="0" w:firstLine="0"/>
        <w:jc w:val="left"/>
        <w:rPr>
          <w:rStyle w:val="3"/>
          <w:rFonts w:ascii="IWFIBO+TimesNewRomanPSMT" w:hAnsiTheme="minorHAnsi" w:eastAsiaTheme="minorEastAsia" w:cstheme="minorBidi"/>
          <w:color w:val="000000"/>
          <w:spacing w:val="0"/>
          <w:sz w:val="24"/>
        </w:rPr>
        <w:sectPr>
          <w:pgSz w:w="11900" w:h="16820"/>
          <w:pgMar w:top="2317" w:right="100" w:bottom="0" w:left="1531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IWFIBO+TimesNewRomanPSMT" w:hAnsiTheme="minorHAnsi" w:eastAsiaTheme="minorEastAsia" w:cstheme="minorBidi"/>
          <w:color w:val="000000"/>
          <w:spacing w:val="0"/>
          <w:sz w:val="24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4"/>
        </w:rPr>
        <w:t xml:space="preserve"> </w:t>
      </w:r>
      <w:r>
        <w:rPr>
          <w:rStyle w:val="3"/>
          <w:rFonts w:ascii="IWFIBO+TimesNewRomanPSMT" w:hAnsiTheme="minorHAnsi" w:eastAsiaTheme="minorEastAsia" w:cstheme="minorBidi"/>
          <w:color w:val="000000"/>
          <w:spacing w:val="0"/>
          <w:sz w:val="24"/>
        </w:rPr>
        <w:t>2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4"/>
        </w:rPr>
        <w:t xml:space="preserve"> </w:t>
      </w:r>
      <w:r>
        <w:rPr>
          <w:rStyle w:val="3"/>
          <w:rFonts w:ascii="IWFIBO+TimesNewRomanPSMT" w:hAnsiTheme="minorHAnsi" w:eastAsiaTheme="minorEastAsia" w:cstheme="minorBidi"/>
          <w:color w:val="000000"/>
          <w:spacing w:val="0"/>
          <w:sz w:val="24"/>
        </w:rPr>
        <w:t>-</w:t>
      </w:r>
    </w:p>
    <w:p w14:paraId="74BE2F0A">
      <w:pPr>
        <w:pStyle w:val="6"/>
        <w:spacing w:before="0" w:after="0" w:line="369" w:lineRule="exact"/>
        <w:ind w:left="0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20"/>
          <w:sz w:val="32"/>
        </w:rPr>
        <w:t>企业入会，成功为企业搭建了与政府之间沟通的桥梁纽带，</w:t>
      </w:r>
    </w:p>
    <w:p w14:paraId="7E31CA8A">
      <w:pPr>
        <w:pStyle w:val="6"/>
        <w:spacing w:before="212" w:after="0" w:line="369" w:lineRule="exact"/>
        <w:ind w:left="0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20"/>
          <w:sz w:val="32"/>
        </w:rPr>
        <w:t>进一步整合了数字经济产业资源、促进全市数字经济创新发</w:t>
      </w:r>
    </w:p>
    <w:p w14:paraId="1A4B2D2C">
      <w:pPr>
        <w:pStyle w:val="6"/>
        <w:spacing w:before="212" w:after="0" w:line="369" w:lineRule="exact"/>
        <w:ind w:left="0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8"/>
          <w:sz w:val="32"/>
        </w:rPr>
        <w:t>展。</w:t>
      </w:r>
      <w:r>
        <w:rPr>
          <w:rStyle w:val="3"/>
          <w:rFonts w:ascii="QHSHPM+TimesNewRomanPS-BoldMT" w:hAnsiTheme="minorHAnsi" w:eastAsiaTheme="minorEastAsia" w:cstheme="minorBidi"/>
          <w:color w:val="000000"/>
          <w:spacing w:val="6"/>
          <w:sz w:val="32"/>
        </w:rPr>
        <w:t>2022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7"/>
          <w:sz w:val="32"/>
        </w:rPr>
        <w:t>年数字信息产业营业收入实现</w:t>
      </w:r>
      <w:r>
        <w:rPr>
          <w:rStyle w:val="3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3"/>
          <w:rFonts w:ascii="QHSHPM+TimesNewRomanPS-BoldMT" w:hAnsiTheme="minorHAnsi" w:eastAsiaTheme="minorEastAsia" w:cstheme="minorBidi"/>
          <w:color w:val="000000"/>
          <w:spacing w:val="7"/>
          <w:sz w:val="32"/>
        </w:rPr>
        <w:t>15.6</w:t>
      </w:r>
      <w:r>
        <w:rPr>
          <w:rStyle w:val="3"/>
          <w:rFonts w:ascii="Times New Roman" w:hAnsiTheme="minorHAnsi" w:eastAsiaTheme="minorEastAsia" w:cstheme="minorBidi"/>
          <w:color w:val="000000"/>
          <w:spacing w:val="8"/>
          <w:sz w:val="32"/>
        </w:rPr>
        <w:t xml:space="preserve"> 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8"/>
          <w:sz w:val="32"/>
        </w:rPr>
        <w:t>亿元，同比增长</w:t>
      </w:r>
    </w:p>
    <w:p w14:paraId="7272ED40">
      <w:pPr>
        <w:pStyle w:val="6"/>
        <w:spacing w:before="226" w:after="0" w:line="342" w:lineRule="exact"/>
        <w:ind w:left="0" w:right="0" w:firstLine="0"/>
        <w:jc w:val="left"/>
        <w:rPr>
          <w:rStyle w:val="3"/>
          <w:rFonts w:ascii="QHSHPM+TimesNewRomanPS-Bold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HSHPM+TimesNewRomanPS-BoldMT" w:hAnsiTheme="minorHAnsi" w:eastAsiaTheme="minorEastAsia" w:cstheme="minorBidi"/>
          <w:color w:val="000000"/>
          <w:spacing w:val="7"/>
          <w:sz w:val="32"/>
        </w:rPr>
        <w:t>10.2%.</w:t>
      </w:r>
    </w:p>
    <w:p w14:paraId="42C2CAB2">
      <w:pPr>
        <w:pStyle w:val="6"/>
        <w:spacing w:before="212" w:after="0" w:line="374" w:lineRule="exact"/>
        <w:ind w:left="672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TSIEN+FZHTK--GBK1-0" w:hAnsi="OTSIEN+FZHTK--GBK1-0" w:cs="OTSIEN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8"/>
          <w:sz w:val="32"/>
        </w:rPr>
        <w:t>已完成。</w:t>
      </w:r>
    </w:p>
    <w:p w14:paraId="2BBD6D45">
      <w:pPr>
        <w:pStyle w:val="6"/>
        <w:spacing w:before="212" w:after="0" w:line="369" w:lineRule="exact"/>
        <w:ind w:left="672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HSHPM+TimesNewRomanPS-BoldMT" w:hAnsiTheme="minorHAnsi" w:eastAsiaTheme="minorEastAsia" w:cstheme="minorBidi"/>
          <w:color w:val="000000"/>
          <w:spacing w:val="8"/>
          <w:sz w:val="32"/>
        </w:rPr>
        <w:t>2.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7"/>
          <w:sz w:val="32"/>
        </w:rPr>
        <w:t>关于落实意识形态工作责任制不严格。</w:t>
      </w:r>
    </w:p>
    <w:p w14:paraId="330161F8">
      <w:pPr>
        <w:pStyle w:val="6"/>
        <w:spacing w:before="210" w:after="0" w:line="369" w:lineRule="exact"/>
        <w:ind w:left="672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QHSHPM+TimesNewRomanPS-BoldMT" w:hAnsiTheme="minorHAnsi" w:eastAsiaTheme="minorEastAsia" w:cstheme="minorBidi"/>
          <w:color w:val="000000"/>
          <w:spacing w:val="8"/>
          <w:sz w:val="32"/>
        </w:rPr>
        <w:t>3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7"/>
          <w:sz w:val="32"/>
        </w:rPr>
        <w:t>）针对对意识形态的重要性认识不深刻的问题。</w:t>
      </w:r>
    </w:p>
    <w:p w14:paraId="53269185">
      <w:pPr>
        <w:pStyle w:val="6"/>
        <w:spacing w:before="212" w:after="0" w:line="369" w:lineRule="exact"/>
        <w:ind w:left="672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-6"/>
          <w:sz w:val="32"/>
        </w:rPr>
        <w:t>修订局《意识形态工作制度汇编》，完善《管理制度》《宣</w:t>
      </w:r>
    </w:p>
    <w:p w14:paraId="177300E4">
      <w:pPr>
        <w:pStyle w:val="6"/>
        <w:spacing w:before="212" w:after="0" w:line="369" w:lineRule="exact"/>
        <w:ind w:left="0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7"/>
          <w:sz w:val="32"/>
        </w:rPr>
        <w:t>传制度》，同时利用通化营商环境等公众号加大对社会主义核</w:t>
      </w:r>
    </w:p>
    <w:p w14:paraId="2CD85DD4">
      <w:pPr>
        <w:pStyle w:val="6"/>
        <w:spacing w:before="210" w:after="0" w:line="369" w:lineRule="exact"/>
        <w:ind w:left="0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17"/>
          <w:sz w:val="32"/>
        </w:rPr>
        <w:t>心价值观的宣传；全面升级</w:t>
      </w:r>
      <w:r>
        <w:rPr>
          <w:rStyle w:val="3"/>
          <w:rFonts w:ascii="QHSHPM+TimesNewRomanPS-BoldMT" w:hAnsi="QHSHPM+TimesNewRomanPS-BoldMT" w:cs="QHSHPM+TimesNewRomanPS-BoldMT" w:eastAsiaTheme="minorEastAsia"/>
          <w:color w:val="000000"/>
          <w:spacing w:val="8"/>
          <w:sz w:val="32"/>
        </w:rPr>
        <w:t>“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7"/>
          <w:sz w:val="32"/>
        </w:rPr>
        <w:t>信用中国（吉林通化）</w:t>
      </w:r>
      <w:r>
        <w:rPr>
          <w:rStyle w:val="3"/>
          <w:rFonts w:ascii="QHSHPM+TimesNewRomanPS-BoldMT" w:hAnsi="QHSHPM+TimesNewRomanPS-BoldMT" w:cs="QHSHPM+TimesNewRomanPS-BoldMT" w:eastAsiaTheme="minorEastAsia"/>
          <w:color w:val="000000"/>
          <w:spacing w:val="8"/>
          <w:sz w:val="32"/>
        </w:rPr>
        <w:t>”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7"/>
          <w:sz w:val="32"/>
        </w:rPr>
        <w:t>网站，</w:t>
      </w:r>
    </w:p>
    <w:p w14:paraId="0AAAB698">
      <w:pPr>
        <w:pStyle w:val="6"/>
        <w:spacing w:before="212" w:after="0" w:line="369" w:lineRule="exact"/>
        <w:ind w:left="0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17"/>
          <w:sz w:val="32"/>
        </w:rPr>
        <w:t>完善</w:t>
      </w:r>
      <w:r>
        <w:rPr>
          <w:rStyle w:val="3"/>
          <w:rFonts w:ascii="QHSHPM+TimesNewRomanPS-BoldMT" w:hAnsi="QHSHPM+TimesNewRomanPS-BoldMT" w:cs="QHSHPM+TimesNewRomanPS-BoldMT" w:eastAsiaTheme="minorEastAsia"/>
          <w:color w:val="000000"/>
          <w:spacing w:val="8"/>
          <w:sz w:val="32"/>
        </w:rPr>
        <w:t>“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7"/>
          <w:sz w:val="32"/>
        </w:rPr>
        <w:t>党政机关</w:t>
      </w:r>
      <w:r>
        <w:rPr>
          <w:rStyle w:val="3"/>
          <w:rFonts w:ascii="QHSHPM+TimesNewRomanPS-BoldMT" w:hAnsi="QHSHPM+TimesNewRomanPS-BoldMT" w:cs="QHSHPM+TimesNewRomanPS-BoldMT" w:eastAsiaTheme="minorEastAsia"/>
          <w:color w:val="000000"/>
          <w:spacing w:val="8"/>
          <w:sz w:val="32"/>
        </w:rPr>
        <w:t>”“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7"/>
          <w:sz w:val="32"/>
        </w:rPr>
        <w:t>政府找错</w:t>
      </w:r>
      <w:r>
        <w:rPr>
          <w:rStyle w:val="3"/>
          <w:rFonts w:ascii="QHSHPM+TimesNewRomanPS-BoldMT" w:hAnsi="QHSHPM+TimesNewRomanPS-BoldMT" w:cs="QHSHPM+TimesNewRomanPS-BoldMT" w:eastAsiaTheme="minorEastAsia"/>
          <w:color w:val="000000"/>
          <w:spacing w:val="8"/>
          <w:sz w:val="32"/>
        </w:rPr>
        <w:t>”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0"/>
          <w:sz w:val="32"/>
        </w:rPr>
        <w:t>网络标识，进一步优化网站功能，</w:t>
      </w:r>
    </w:p>
    <w:p w14:paraId="66ECE346">
      <w:pPr>
        <w:pStyle w:val="6"/>
        <w:spacing w:before="212" w:after="0" w:line="369" w:lineRule="exact"/>
        <w:ind w:left="0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17"/>
          <w:sz w:val="32"/>
        </w:rPr>
        <w:t>涵盖政策法规等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QHSHPM+TimesNewRomanPS-BoldMT" w:hAnsiTheme="minorHAnsi" w:eastAsiaTheme="minorEastAsia" w:cstheme="minorBidi"/>
          <w:color w:val="000000"/>
          <w:spacing w:val="6"/>
          <w:sz w:val="32"/>
        </w:rPr>
        <w:t>13</w:t>
      </w:r>
      <w:r>
        <w:rPr>
          <w:rStyle w:val="3"/>
          <w:rFonts w:ascii="Times New Roman" w:hAnsiTheme="minorHAnsi" w:eastAsiaTheme="minorEastAsia" w:cstheme="minorBidi"/>
          <w:color w:val="000000"/>
          <w:spacing w:val="9"/>
          <w:sz w:val="32"/>
        </w:rPr>
        <w:t xml:space="preserve"> 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1"/>
          <w:sz w:val="32"/>
        </w:rPr>
        <w:t>项栏目，广泛传播弘扬社会主义核心价值</w:t>
      </w:r>
    </w:p>
    <w:p w14:paraId="3A935DDD">
      <w:pPr>
        <w:pStyle w:val="6"/>
        <w:spacing w:before="210" w:after="0" w:line="369" w:lineRule="exact"/>
        <w:ind w:left="0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18"/>
          <w:sz w:val="32"/>
        </w:rPr>
        <w:t>观。</w:t>
      </w:r>
    </w:p>
    <w:p w14:paraId="1207CE4D">
      <w:pPr>
        <w:pStyle w:val="6"/>
        <w:spacing w:before="202" w:after="0" w:line="374" w:lineRule="exact"/>
        <w:ind w:left="672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TSIEN+FZHTK--GBK1-0" w:hAnsi="OTSIEN+FZHTK--GBK1-0" w:cs="OTSIEN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8"/>
          <w:sz w:val="32"/>
        </w:rPr>
        <w:t>已完成。</w:t>
      </w:r>
    </w:p>
    <w:p w14:paraId="3418129B">
      <w:pPr>
        <w:pStyle w:val="6"/>
        <w:spacing w:before="212" w:after="0" w:line="369" w:lineRule="exact"/>
        <w:ind w:left="672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HSHPM+TimesNewRomanPS-BoldMT" w:hAnsiTheme="minorHAnsi" w:eastAsiaTheme="minorEastAsia" w:cstheme="minorBidi"/>
          <w:color w:val="000000"/>
          <w:spacing w:val="8"/>
          <w:sz w:val="32"/>
        </w:rPr>
        <w:t>3.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7"/>
          <w:sz w:val="32"/>
        </w:rPr>
        <w:t>关于贯彻落实上级重要决策部署力度不够的问题。</w:t>
      </w:r>
    </w:p>
    <w:p w14:paraId="40301DA3">
      <w:pPr>
        <w:pStyle w:val="6"/>
        <w:spacing w:before="210" w:after="0" w:line="369" w:lineRule="exact"/>
        <w:ind w:left="672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QHSHPM+TimesNewRomanPS-BoldMT" w:hAnsiTheme="minorHAnsi" w:eastAsiaTheme="minorEastAsia" w:cstheme="minorBidi"/>
          <w:color w:val="000000"/>
          <w:spacing w:val="8"/>
          <w:sz w:val="32"/>
        </w:rPr>
        <w:t>4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3"/>
          <w:sz w:val="32"/>
        </w:rPr>
        <w:t>）针对局党组统筹规划，综合协调意识不强，推动政</w:t>
      </w:r>
    </w:p>
    <w:p w14:paraId="5DFF6160">
      <w:pPr>
        <w:pStyle w:val="6"/>
        <w:spacing w:before="212" w:after="0" w:line="369" w:lineRule="exact"/>
        <w:ind w:left="0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17"/>
          <w:sz w:val="32"/>
        </w:rPr>
        <w:t>务大厅新址投入使用进展缓慢的问题。</w:t>
      </w:r>
    </w:p>
    <w:p w14:paraId="2D4EA243">
      <w:pPr>
        <w:pStyle w:val="6"/>
        <w:spacing w:before="212" w:after="0" w:line="369" w:lineRule="exact"/>
        <w:ind w:left="672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25"/>
          <w:sz w:val="32"/>
        </w:rPr>
        <w:t>争取申报数字化专项债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QHSHPM+TimesNewRomanPS-BoldMT" w:hAnsiTheme="minorHAnsi" w:eastAsiaTheme="minorEastAsia" w:cstheme="minorBidi"/>
          <w:color w:val="000000"/>
          <w:spacing w:val="6"/>
          <w:sz w:val="32"/>
        </w:rPr>
        <w:t>1.5</w:t>
      </w:r>
      <w:r>
        <w:rPr>
          <w:rStyle w:val="3"/>
          <w:rFonts w:ascii="Times New Roman" w:hAnsiTheme="minorHAnsi" w:eastAsiaTheme="minorEastAsia" w:cstheme="minorBidi"/>
          <w:color w:val="000000"/>
          <w:spacing w:val="18"/>
          <w:sz w:val="32"/>
        </w:rPr>
        <w:t xml:space="preserve"> 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25"/>
          <w:sz w:val="32"/>
        </w:rPr>
        <w:t>亿元，奠定了政务大厦装修</w:t>
      </w:r>
    </w:p>
    <w:p w14:paraId="2C4DAB3D">
      <w:pPr>
        <w:pStyle w:val="6"/>
        <w:spacing w:before="210" w:after="0" w:line="369" w:lineRule="exact"/>
        <w:ind w:left="0" w:right="0" w:firstLine="0"/>
        <w:jc w:val="left"/>
        <w:rPr>
          <w:rStyle w:val="3"/>
          <w:rFonts w:ascii="QHSHPM+TimesNewRomanPS-Bold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10"/>
          <w:sz w:val="32"/>
        </w:rPr>
        <w:t>建设资金基础。协调解决施工路线、征拆补偿等难点问题</w:t>
      </w:r>
      <w:r>
        <w:rPr>
          <w:rStyle w:val="3"/>
          <w:rFonts w:ascii="Times New Roman" w:hAnsiTheme="minorHAnsi" w:eastAsiaTheme="minorEastAsia" w:cstheme="minorBidi"/>
          <w:color w:val="000000"/>
          <w:spacing w:val="13"/>
          <w:sz w:val="32"/>
        </w:rPr>
        <w:t xml:space="preserve"> </w:t>
      </w:r>
      <w:r>
        <w:rPr>
          <w:rStyle w:val="3"/>
          <w:rFonts w:ascii="QHSHPM+TimesNewRomanPS-BoldMT" w:hAnsiTheme="minorHAnsi" w:eastAsiaTheme="minorEastAsia" w:cstheme="minorBidi"/>
          <w:color w:val="000000"/>
          <w:spacing w:val="8"/>
          <w:sz w:val="32"/>
        </w:rPr>
        <w:t>300</w:t>
      </w:r>
    </w:p>
    <w:p w14:paraId="40B2D5EC">
      <w:pPr>
        <w:pStyle w:val="6"/>
        <w:spacing w:before="212" w:after="0" w:line="369" w:lineRule="exact"/>
        <w:ind w:left="0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11"/>
          <w:sz w:val="32"/>
        </w:rPr>
        <w:t>多个。新政务服务中心于</w:t>
      </w:r>
      <w:r>
        <w:rPr>
          <w:rStyle w:val="3"/>
          <w:rFonts w:ascii="Times New Roman" w:hAnsiTheme="minorHAnsi" w:eastAsiaTheme="minorEastAsia" w:cstheme="minorBidi"/>
          <w:color w:val="000000"/>
          <w:spacing w:val="11"/>
          <w:sz w:val="32"/>
        </w:rPr>
        <w:t xml:space="preserve"> </w:t>
      </w:r>
      <w:r>
        <w:rPr>
          <w:rStyle w:val="3"/>
          <w:rFonts w:ascii="QHSHPM+TimesNewRomanPS-BoldMT" w:hAnsiTheme="minorHAnsi" w:eastAsiaTheme="minorEastAsia" w:cstheme="minorBidi"/>
          <w:color w:val="000000"/>
          <w:spacing w:val="0"/>
          <w:sz w:val="32"/>
        </w:rPr>
        <w:t>3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20"/>
          <w:sz w:val="32"/>
        </w:rPr>
        <w:t xml:space="preserve"> </w:t>
      </w:r>
      <w:r>
        <w:rPr>
          <w:rStyle w:val="3"/>
          <w:rFonts w:ascii="QHSHPM+TimesNewRomanPS-BoldMT" w:hAnsiTheme="minorHAnsi" w:eastAsiaTheme="minorEastAsia" w:cstheme="minorBidi"/>
          <w:color w:val="000000"/>
          <w:spacing w:val="6"/>
          <w:sz w:val="32"/>
        </w:rPr>
        <w:t>15</w:t>
      </w:r>
      <w:r>
        <w:rPr>
          <w:rStyle w:val="3"/>
          <w:rFonts w:ascii="Times New Roman" w:hAnsiTheme="minorHAnsi" w:eastAsiaTheme="minorEastAsia" w:cstheme="minorBidi"/>
          <w:color w:val="000000"/>
          <w:spacing w:val="9"/>
          <w:sz w:val="32"/>
        </w:rPr>
        <w:t xml:space="preserve"> 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2"/>
          <w:sz w:val="32"/>
        </w:rPr>
        <w:t>日正式对外运营，全国首创</w:t>
      </w:r>
    </w:p>
    <w:p w14:paraId="2F3ADC49">
      <w:pPr>
        <w:pStyle w:val="6"/>
        <w:spacing w:before="212" w:after="0" w:line="369" w:lineRule="exact"/>
        <w:ind w:left="0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HSHPM+TimesNewRomanPS-BoldMT" w:hAnsi="QHSHPM+TimesNewRomanPS-BoldMT" w:cs="QHSHPM+TimesNewRomanPS-BoldMT" w:eastAsiaTheme="minorEastAsia"/>
          <w:color w:val="000000"/>
          <w:spacing w:val="30"/>
          <w:sz w:val="32"/>
        </w:rPr>
        <w:t>“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41"/>
          <w:sz w:val="32"/>
        </w:rPr>
        <w:t>一市两区</w:t>
      </w:r>
      <w:r>
        <w:rPr>
          <w:rStyle w:val="3"/>
          <w:rFonts w:ascii="QHSHPM+TimesNewRomanPS-BoldMT" w:hAnsi="QHSHPM+TimesNewRomanPS-BoldMT" w:cs="QHSHPM+TimesNewRomanPS-BoldMT" w:eastAsiaTheme="minorEastAsia"/>
          <w:color w:val="000000"/>
          <w:spacing w:val="32"/>
          <w:sz w:val="32"/>
        </w:rPr>
        <w:t>”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41"/>
          <w:sz w:val="32"/>
        </w:rPr>
        <w:t>政务服务深度融合模式，真正实现</w:t>
      </w:r>
      <w:r>
        <w:rPr>
          <w:rStyle w:val="3"/>
          <w:rFonts w:ascii="QHSHPM+TimesNewRomanPS-BoldMT" w:hAnsi="QHSHPM+TimesNewRomanPS-BoldMT" w:cs="QHSHPM+TimesNewRomanPS-BoldMT" w:eastAsiaTheme="minorEastAsia"/>
          <w:color w:val="000000"/>
          <w:spacing w:val="30"/>
          <w:sz w:val="32"/>
        </w:rPr>
        <w:t>“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41"/>
          <w:sz w:val="32"/>
        </w:rPr>
        <w:t>只进一扇</w:t>
      </w:r>
    </w:p>
    <w:p w14:paraId="71B93D51">
      <w:pPr>
        <w:pStyle w:val="6"/>
        <w:spacing w:before="210" w:after="0" w:line="369" w:lineRule="exact"/>
        <w:ind w:left="0" w:right="0" w:firstLine="0"/>
        <w:jc w:val="left"/>
        <w:rPr>
          <w:rStyle w:val="3"/>
          <w:rFonts w:ascii="RKPSEA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KPSEA+FZFSK--GBK1-0" w:hAnsi="RKPSEA+FZFSK--GBK1-0" w:cs="RKPSEA+FZFSK--GBK1-0" w:eastAsiaTheme="minorEastAsia"/>
          <w:color w:val="000000"/>
          <w:spacing w:val="16"/>
          <w:sz w:val="32"/>
        </w:rPr>
        <w:t>门</w:t>
      </w:r>
      <w:r>
        <w:rPr>
          <w:rStyle w:val="3"/>
          <w:rFonts w:ascii="QHSHPM+TimesNewRomanPS-BoldMT" w:hAnsi="QHSHPM+TimesNewRomanPS-BoldMT" w:cs="QHSHPM+TimesNewRomanPS-BoldMT" w:eastAsiaTheme="minorEastAsia"/>
          <w:color w:val="000000"/>
          <w:spacing w:val="8"/>
          <w:sz w:val="32"/>
        </w:rPr>
        <w:t>”“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17"/>
          <w:sz w:val="32"/>
        </w:rPr>
        <w:t>最多跑一次</w:t>
      </w:r>
      <w:r>
        <w:rPr>
          <w:rStyle w:val="3"/>
          <w:rFonts w:ascii="QHSHPM+TimesNewRomanPS-BoldMT" w:hAnsi="QHSHPM+TimesNewRomanPS-BoldMT" w:cs="QHSHPM+TimesNewRomanPS-BoldMT" w:eastAsiaTheme="minorEastAsia"/>
          <w:color w:val="000000"/>
          <w:spacing w:val="8"/>
          <w:sz w:val="32"/>
        </w:rPr>
        <w:t>”</w:t>
      </w:r>
      <w:r>
        <w:rPr>
          <w:rStyle w:val="3"/>
          <w:rFonts w:ascii="RKPSEA+FZFSK--GBK1-0" w:hAnsi="RKPSEA+FZFSK--GBK1-0" w:cs="RKPSEA+FZFSK--GBK1-0" w:eastAsiaTheme="minorEastAsia"/>
          <w:color w:val="000000"/>
          <w:spacing w:val="0"/>
          <w:sz w:val="32"/>
        </w:rPr>
        <w:t>。</w:t>
      </w:r>
    </w:p>
    <w:p w14:paraId="3B1851F1">
      <w:pPr>
        <w:pStyle w:val="6"/>
        <w:spacing w:before="288" w:after="0" w:line="260" w:lineRule="exact"/>
        <w:ind w:left="4222" w:right="0" w:firstLine="0"/>
        <w:jc w:val="left"/>
        <w:rPr>
          <w:rStyle w:val="3"/>
          <w:rFonts w:ascii="AGSOCP+TimesNewRomanPSMT" w:hAnsiTheme="minorHAnsi" w:eastAsiaTheme="minorEastAsia" w:cstheme="minorBidi"/>
          <w:color w:val="000000"/>
          <w:spacing w:val="0"/>
          <w:sz w:val="24"/>
        </w:rPr>
        <w:sectPr>
          <w:pgSz w:w="11900" w:h="16820"/>
          <w:pgMar w:top="2317" w:right="100" w:bottom="0" w:left="1531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AGSOCP+TimesNewRomanPSMT" w:hAnsiTheme="minorHAnsi" w:eastAsiaTheme="minorEastAsia" w:cstheme="minorBidi"/>
          <w:color w:val="000000"/>
          <w:spacing w:val="0"/>
          <w:sz w:val="24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4"/>
        </w:rPr>
        <w:t xml:space="preserve"> </w:t>
      </w:r>
      <w:r>
        <w:rPr>
          <w:rStyle w:val="3"/>
          <w:rFonts w:ascii="AGSOCP+TimesNewRomanPSMT" w:hAnsiTheme="minorHAnsi" w:eastAsiaTheme="minorEastAsia" w:cstheme="minorBidi"/>
          <w:color w:val="000000"/>
          <w:spacing w:val="0"/>
          <w:sz w:val="24"/>
        </w:rPr>
        <w:t>3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4"/>
        </w:rPr>
        <w:t xml:space="preserve"> </w:t>
      </w:r>
      <w:r>
        <w:rPr>
          <w:rStyle w:val="3"/>
          <w:rFonts w:ascii="AGSOCP+TimesNewRomanPSMT" w:hAnsiTheme="minorHAnsi" w:eastAsiaTheme="minorEastAsia" w:cstheme="minorBidi"/>
          <w:color w:val="000000"/>
          <w:spacing w:val="0"/>
          <w:sz w:val="24"/>
        </w:rPr>
        <w:t>-</w:t>
      </w:r>
    </w:p>
    <w:p w14:paraId="6EDED3D5">
      <w:pPr>
        <w:pStyle w:val="7"/>
        <w:spacing w:before="0" w:after="0" w:line="374" w:lineRule="exact"/>
        <w:ind w:left="672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RPMQS+FZHTK--GBK1-0" w:hAnsi="NRPMQS+FZHTK--GBK1-0" w:cs="NRPMQS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8"/>
          <w:sz w:val="32"/>
        </w:rPr>
        <w:t>已完成。</w:t>
      </w:r>
    </w:p>
    <w:p w14:paraId="4124F413">
      <w:pPr>
        <w:pStyle w:val="7"/>
        <w:spacing w:before="212" w:after="0" w:line="369" w:lineRule="exact"/>
        <w:ind w:left="672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QVHRSG+TimesNewRomanPS-BoldMT" w:hAnsiTheme="minorHAnsi" w:eastAsiaTheme="minorEastAsia" w:cstheme="minorBidi"/>
          <w:color w:val="000000"/>
          <w:spacing w:val="8"/>
          <w:sz w:val="32"/>
        </w:rPr>
        <w:t>5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3"/>
          <w:sz w:val="32"/>
        </w:rPr>
        <w:t>）针对党组书记落实全员跟进学习市委重要工作部署</w:t>
      </w:r>
    </w:p>
    <w:p w14:paraId="0BDD0431">
      <w:pPr>
        <w:pStyle w:val="7"/>
        <w:spacing w:before="212" w:after="0" w:line="369" w:lineRule="exact"/>
        <w:ind w:left="0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17"/>
          <w:sz w:val="32"/>
        </w:rPr>
        <w:t>有差距的问题。</w:t>
      </w:r>
    </w:p>
    <w:p w14:paraId="1D711CA5">
      <w:pPr>
        <w:pStyle w:val="7"/>
        <w:spacing w:before="210" w:after="0" w:line="369" w:lineRule="exact"/>
        <w:ind w:left="672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11"/>
          <w:sz w:val="32"/>
        </w:rPr>
        <w:t>召开党组会研究部署全年重点工作，按照</w:t>
      </w:r>
      <w:r>
        <w:rPr>
          <w:rStyle w:val="3"/>
          <w:rFonts w:ascii="QVHRSG+TimesNewRomanPS-BoldMT" w:hAnsi="QVHRSG+TimesNewRomanPS-BoldMT" w:cs="QVHRSG+TimesNewRomanPS-BoldMT" w:eastAsiaTheme="minorEastAsia"/>
          <w:color w:val="000000"/>
          <w:spacing w:val="8"/>
          <w:sz w:val="32"/>
        </w:rPr>
        <w:t>“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7"/>
          <w:sz w:val="32"/>
        </w:rPr>
        <w:t>十四五</w:t>
      </w:r>
      <w:r>
        <w:rPr>
          <w:rStyle w:val="3"/>
          <w:rFonts w:ascii="QVHRSG+TimesNewRomanPS-BoldMT" w:hAnsi="QVHRSG+TimesNewRomanPS-BoldMT" w:cs="QVHRSG+TimesNewRomanPS-BoldMT" w:eastAsiaTheme="minorEastAsia"/>
          <w:color w:val="000000"/>
          <w:spacing w:val="8"/>
          <w:sz w:val="32"/>
        </w:rPr>
        <w:t>”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7"/>
          <w:sz w:val="32"/>
        </w:rPr>
        <w:t>规划、</w:t>
      </w:r>
    </w:p>
    <w:p w14:paraId="2D32FE89">
      <w:pPr>
        <w:pStyle w:val="7"/>
        <w:spacing w:before="212" w:after="0" w:line="369" w:lineRule="exact"/>
        <w:ind w:left="0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20"/>
          <w:sz w:val="32"/>
        </w:rPr>
        <w:t>市委市政府和省局重点工作部署要求，梳理数字化、营商环</w:t>
      </w:r>
    </w:p>
    <w:p w14:paraId="586FFBF2">
      <w:pPr>
        <w:pStyle w:val="7"/>
        <w:spacing w:before="212" w:after="0" w:line="369" w:lineRule="exact"/>
        <w:ind w:left="0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10"/>
          <w:sz w:val="32"/>
        </w:rPr>
        <w:t>境、政务服务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QVHRSG+TimesNewRomanPS-BoldMT" w:hAnsiTheme="minorHAnsi" w:eastAsiaTheme="minorEastAsia" w:cstheme="minorBidi"/>
          <w:color w:val="000000"/>
          <w:spacing w:val="0"/>
          <w:sz w:val="32"/>
        </w:rPr>
        <w:t>6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7"/>
          <w:sz w:val="32"/>
        </w:rPr>
        <w:t>个方面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QVHRSG+TimesNewRomanPS-BoldMT" w:hAnsiTheme="minorHAnsi" w:eastAsiaTheme="minorEastAsia" w:cstheme="minorBidi"/>
          <w:color w:val="000000"/>
          <w:spacing w:val="6"/>
          <w:sz w:val="32"/>
        </w:rPr>
        <w:t>10</w:t>
      </w:r>
      <w:r>
        <w:rPr>
          <w:rStyle w:val="3"/>
          <w:rFonts w:ascii="Times New Roman" w:hAnsiTheme="minorHAnsi" w:eastAsiaTheme="minorEastAsia" w:cstheme="minorBidi"/>
          <w:color w:val="000000"/>
          <w:spacing w:val="9"/>
          <w:sz w:val="32"/>
        </w:rPr>
        <w:t xml:space="preserve"> 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3"/>
          <w:sz w:val="32"/>
        </w:rPr>
        <w:t>个大类、</w:t>
      </w:r>
      <w:r>
        <w:rPr>
          <w:rStyle w:val="3"/>
          <w:rFonts w:ascii="QVHRSG+TimesNewRomanPS-BoldMT" w:hAnsiTheme="minorHAnsi" w:eastAsiaTheme="minorEastAsia" w:cstheme="minorBidi"/>
          <w:color w:val="000000"/>
          <w:spacing w:val="6"/>
          <w:sz w:val="32"/>
        </w:rPr>
        <w:t>28</w:t>
      </w:r>
      <w:r>
        <w:rPr>
          <w:rStyle w:val="3"/>
          <w:rFonts w:ascii="Times New Roman" w:hAnsiTheme="minorHAnsi" w:eastAsiaTheme="minorEastAsia" w:cstheme="minorBidi"/>
          <w:color w:val="000000"/>
          <w:spacing w:val="9"/>
          <w:sz w:val="32"/>
        </w:rPr>
        <w:t xml:space="preserve"> 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3"/>
          <w:sz w:val="32"/>
        </w:rPr>
        <w:t>个中类、</w:t>
      </w:r>
      <w:r>
        <w:rPr>
          <w:rStyle w:val="3"/>
          <w:rFonts w:ascii="QVHRSG+TimesNewRomanPS-BoldMT" w:hAnsiTheme="minorHAnsi" w:eastAsiaTheme="minorEastAsia" w:cstheme="minorBidi"/>
          <w:color w:val="000000"/>
          <w:spacing w:val="6"/>
          <w:sz w:val="32"/>
        </w:rPr>
        <w:t>108</w:t>
      </w:r>
      <w:r>
        <w:rPr>
          <w:rStyle w:val="3"/>
          <w:rFonts w:ascii="Times New Roman" w:hAnsiTheme="minorHAnsi" w:eastAsiaTheme="minorEastAsia" w:cstheme="minorBidi"/>
          <w:color w:val="000000"/>
          <w:spacing w:val="11"/>
          <w:sz w:val="32"/>
        </w:rPr>
        <w:t xml:space="preserve"> 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8"/>
          <w:sz w:val="32"/>
        </w:rPr>
        <w:t>项年度重</w:t>
      </w:r>
    </w:p>
    <w:p w14:paraId="445D2490">
      <w:pPr>
        <w:pStyle w:val="7"/>
        <w:spacing w:before="210" w:after="0" w:line="369" w:lineRule="exact"/>
        <w:ind w:left="0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7"/>
          <w:sz w:val="32"/>
        </w:rPr>
        <w:t>点任务的《百项攻关战报》，以此为年度重点工作总台帐，明</w:t>
      </w:r>
    </w:p>
    <w:p w14:paraId="15BC138D">
      <w:pPr>
        <w:pStyle w:val="7"/>
        <w:spacing w:before="212" w:after="0" w:line="369" w:lineRule="exact"/>
        <w:ind w:left="0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20"/>
          <w:sz w:val="32"/>
        </w:rPr>
        <w:t>确工作内容、责任领导和责任科室及完成时限，挂图作战，</w:t>
      </w:r>
    </w:p>
    <w:p w14:paraId="3CB241DC">
      <w:pPr>
        <w:pStyle w:val="7"/>
        <w:spacing w:before="212" w:after="0" w:line="369" w:lineRule="exact"/>
        <w:ind w:left="0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17"/>
          <w:sz w:val="32"/>
        </w:rPr>
        <w:t>每季度下发《主体责任简报》调度督战。</w:t>
      </w:r>
    </w:p>
    <w:p w14:paraId="3F0597A6">
      <w:pPr>
        <w:pStyle w:val="7"/>
        <w:spacing w:before="200" w:after="0" w:line="374" w:lineRule="exact"/>
        <w:ind w:left="672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RPMQS+FZHTK--GBK1-0" w:hAnsi="NRPMQS+FZHTK--GBK1-0" w:cs="NRPMQS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8"/>
          <w:sz w:val="32"/>
        </w:rPr>
        <w:t>已完成。</w:t>
      </w:r>
    </w:p>
    <w:p w14:paraId="7C86B678">
      <w:pPr>
        <w:pStyle w:val="7"/>
        <w:spacing w:before="212" w:after="0" w:line="369" w:lineRule="exact"/>
        <w:ind w:left="672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QVHRSG+TimesNewRomanPS-BoldMT" w:hAnsiTheme="minorHAnsi" w:eastAsiaTheme="minorEastAsia" w:cstheme="minorBidi"/>
          <w:color w:val="000000"/>
          <w:spacing w:val="8"/>
          <w:sz w:val="32"/>
        </w:rPr>
        <w:t>6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7"/>
          <w:sz w:val="32"/>
        </w:rPr>
        <w:t>）针对推进城市电子信息化建设用力不足的问题。</w:t>
      </w:r>
    </w:p>
    <w:p w14:paraId="2476D989">
      <w:pPr>
        <w:pStyle w:val="7"/>
        <w:spacing w:before="212" w:after="0" w:line="369" w:lineRule="exact"/>
        <w:ind w:left="672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21"/>
          <w:sz w:val="32"/>
        </w:rPr>
        <w:t>组织开展我市自建政务信息系统摸底调查并筛选自查结</w:t>
      </w:r>
    </w:p>
    <w:p w14:paraId="00CC7980">
      <w:pPr>
        <w:pStyle w:val="7"/>
        <w:spacing w:before="210" w:after="0" w:line="369" w:lineRule="exact"/>
        <w:ind w:left="0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20"/>
          <w:sz w:val="32"/>
        </w:rPr>
        <w:t>果，召开座谈调研及技术对接会议，对平台在用等符合具备</w:t>
      </w:r>
    </w:p>
    <w:p w14:paraId="27DDAF19">
      <w:pPr>
        <w:pStyle w:val="7"/>
        <w:spacing w:before="212" w:after="0" w:line="369" w:lineRule="exact"/>
        <w:ind w:left="0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20"/>
          <w:sz w:val="32"/>
        </w:rPr>
        <w:t>对接条件的部门进行数据对接，目前已完成对接部门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QVHRSG+TimesNewRomanPS-BoldMT" w:hAnsiTheme="minorHAnsi" w:eastAsiaTheme="minorEastAsia" w:cstheme="minorBidi"/>
          <w:color w:val="000000"/>
          <w:spacing w:val="0"/>
          <w:sz w:val="32"/>
        </w:rPr>
        <w:t>9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21"/>
          <w:sz w:val="32"/>
        </w:rPr>
        <w:t>个，</w:t>
      </w:r>
    </w:p>
    <w:p w14:paraId="1445B4EF">
      <w:pPr>
        <w:pStyle w:val="7"/>
        <w:spacing w:before="212" w:after="0" w:line="369" w:lineRule="exact"/>
        <w:ind w:left="0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17"/>
          <w:sz w:val="32"/>
        </w:rPr>
        <w:t>因特殊原因取消对接部门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QVHRSG+TimesNewRomanPS-BoldMT" w:hAnsiTheme="minorHAnsi" w:eastAsiaTheme="minorEastAsia" w:cstheme="minorBidi"/>
          <w:color w:val="000000"/>
          <w:spacing w:val="0"/>
          <w:sz w:val="32"/>
        </w:rPr>
        <w:t>6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-9"/>
          <w:sz w:val="32"/>
        </w:rPr>
        <w:t>个，截至</w:t>
      </w:r>
      <w:r>
        <w:rPr>
          <w:rStyle w:val="3"/>
          <w:rFonts w:ascii="Times New Roman" w:hAnsiTheme="minorHAnsi" w:eastAsiaTheme="minorEastAsia" w:cstheme="minorBidi"/>
          <w:color w:val="000000"/>
          <w:spacing w:val="31"/>
          <w:sz w:val="32"/>
        </w:rPr>
        <w:t xml:space="preserve"> </w:t>
      </w:r>
      <w:r>
        <w:rPr>
          <w:rStyle w:val="3"/>
          <w:rFonts w:ascii="QVHRSG+TimesNewRomanPS-BoldMT" w:hAnsiTheme="minorHAnsi" w:eastAsiaTheme="minorEastAsia" w:cstheme="minorBidi"/>
          <w:color w:val="000000"/>
          <w:spacing w:val="6"/>
          <w:sz w:val="32"/>
        </w:rPr>
        <w:t>2022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7"/>
          <w:sz w:val="32"/>
        </w:rPr>
        <w:t>年省共享平台对接</w:t>
      </w:r>
    </w:p>
    <w:p w14:paraId="2B6A7871">
      <w:pPr>
        <w:pStyle w:val="7"/>
        <w:spacing w:before="210" w:after="0" w:line="369" w:lineRule="exact"/>
        <w:ind w:left="0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17"/>
          <w:sz w:val="32"/>
        </w:rPr>
        <w:t>任务已顺利完成。</w:t>
      </w:r>
    </w:p>
    <w:p w14:paraId="0AC42037">
      <w:pPr>
        <w:pStyle w:val="7"/>
        <w:spacing w:before="202" w:after="0" w:line="374" w:lineRule="exact"/>
        <w:ind w:left="672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RPMQS+FZHTK--GBK1-0" w:hAnsi="NRPMQS+FZHTK--GBK1-0" w:cs="NRPMQS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8"/>
          <w:sz w:val="32"/>
        </w:rPr>
        <w:t>已完成。</w:t>
      </w:r>
    </w:p>
    <w:p w14:paraId="6DD1C095">
      <w:pPr>
        <w:pStyle w:val="7"/>
        <w:spacing w:before="212" w:after="0" w:line="369" w:lineRule="exact"/>
        <w:ind w:left="672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QVHRSG+TimesNewRomanPS-BoldMT" w:hAnsiTheme="minorHAnsi" w:eastAsiaTheme="minorEastAsia" w:cstheme="minorBidi"/>
          <w:color w:val="000000"/>
          <w:spacing w:val="8"/>
          <w:sz w:val="32"/>
        </w:rPr>
        <w:t>7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9"/>
          <w:sz w:val="32"/>
        </w:rPr>
        <w:t>）针对未履行</w:t>
      </w:r>
      <w:r>
        <w:rPr>
          <w:rStyle w:val="3"/>
          <w:rFonts w:ascii="QVHRSG+TimesNewRomanPS-BoldMT" w:hAnsi="QVHRSG+TimesNewRomanPS-BoldMT" w:cs="QVHRSG+TimesNewRomanPS-BoldMT" w:eastAsiaTheme="minorEastAsia"/>
          <w:color w:val="000000"/>
          <w:spacing w:val="8"/>
          <w:sz w:val="32"/>
        </w:rPr>
        <w:t>“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7"/>
          <w:sz w:val="32"/>
        </w:rPr>
        <w:t>第一责任人</w:t>
      </w:r>
      <w:r>
        <w:rPr>
          <w:rStyle w:val="3"/>
          <w:rFonts w:ascii="QVHRSG+TimesNewRomanPS-BoldMT" w:hAnsi="QVHRSG+TimesNewRomanPS-BoldMT" w:cs="QVHRSG+TimesNewRomanPS-BoldMT" w:eastAsiaTheme="minorEastAsia"/>
          <w:color w:val="000000"/>
          <w:spacing w:val="8"/>
          <w:sz w:val="32"/>
        </w:rPr>
        <w:t>”</w:t>
      </w:r>
      <w:r>
        <w:rPr>
          <w:rStyle w:val="3"/>
          <w:rFonts w:ascii="EPOKUD+FZFSK--GBK1-0" w:hAnsi="EPOKUD+FZFSK--GBK1-0" w:cs="EPOKUD+FZFSK--GBK1-0" w:eastAsiaTheme="minorEastAsia"/>
          <w:color w:val="000000"/>
          <w:spacing w:val="10"/>
          <w:sz w:val="32"/>
        </w:rPr>
        <w:t>责任，不担当、不作为的</w:t>
      </w:r>
    </w:p>
    <w:p w14:paraId="182A00C6">
      <w:pPr>
        <w:pStyle w:val="7"/>
        <w:spacing w:before="210" w:after="0" w:line="369" w:lineRule="exact"/>
        <w:ind w:left="0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17"/>
          <w:sz w:val="32"/>
        </w:rPr>
        <w:t>问题。</w:t>
      </w:r>
    </w:p>
    <w:p w14:paraId="688B6F4F">
      <w:pPr>
        <w:pStyle w:val="7"/>
        <w:spacing w:before="212" w:after="0" w:line="369" w:lineRule="exact"/>
        <w:ind w:left="672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21"/>
          <w:sz w:val="32"/>
        </w:rPr>
        <w:t>调整完善市营商环境建设领导小组和市营商环境指标优</w:t>
      </w:r>
    </w:p>
    <w:p w14:paraId="045149AC">
      <w:pPr>
        <w:pStyle w:val="7"/>
        <w:spacing w:before="212" w:after="0" w:line="369" w:lineRule="exact"/>
        <w:ind w:left="0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20"/>
          <w:sz w:val="32"/>
        </w:rPr>
        <w:t>化提升工作组，强化党政主要领导牵头抓总、市级责任领导</w:t>
      </w:r>
    </w:p>
    <w:p w14:paraId="30C5BF67">
      <w:pPr>
        <w:pStyle w:val="7"/>
        <w:spacing w:before="210" w:after="0" w:line="369" w:lineRule="exact"/>
        <w:ind w:left="0" w:right="0" w:firstLine="0"/>
        <w:jc w:val="left"/>
        <w:rPr>
          <w:rStyle w:val="3"/>
          <w:rFonts w:ascii="EPOKUD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POKUD+FZFSK--GBK1-0" w:hAnsi="EPOKUD+FZFSK--GBK1-0" w:cs="EPOKUD+FZFSK--GBK1-0" w:eastAsiaTheme="minorEastAsia"/>
          <w:color w:val="000000"/>
          <w:spacing w:val="20"/>
          <w:sz w:val="32"/>
        </w:rPr>
        <w:t>分兵把口、相关部门各负其责的责任链条和工作机制；制发</w:t>
      </w:r>
    </w:p>
    <w:p w14:paraId="56EAE92A">
      <w:pPr>
        <w:pStyle w:val="7"/>
        <w:spacing w:before="288" w:after="0" w:line="260" w:lineRule="exact"/>
        <w:ind w:left="4222" w:right="0" w:firstLine="0"/>
        <w:jc w:val="left"/>
        <w:rPr>
          <w:rStyle w:val="3"/>
          <w:rFonts w:ascii="RSIMDC+TimesNewRomanPSMT" w:hAnsiTheme="minorHAnsi" w:eastAsiaTheme="minorEastAsia" w:cstheme="minorBidi"/>
          <w:color w:val="000000"/>
          <w:spacing w:val="0"/>
          <w:sz w:val="24"/>
        </w:rPr>
        <w:sectPr>
          <w:pgSz w:w="11900" w:h="16820"/>
          <w:pgMar w:top="2312" w:right="100" w:bottom="0" w:left="1531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RSIMDC+TimesNewRomanPSMT" w:hAnsiTheme="minorHAnsi" w:eastAsiaTheme="minorEastAsia" w:cstheme="minorBidi"/>
          <w:color w:val="000000"/>
          <w:spacing w:val="0"/>
          <w:sz w:val="24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4"/>
        </w:rPr>
        <w:t xml:space="preserve"> </w:t>
      </w:r>
      <w:r>
        <w:rPr>
          <w:rStyle w:val="3"/>
          <w:rFonts w:ascii="RSIMDC+TimesNewRomanPSMT" w:hAnsiTheme="minorHAnsi" w:eastAsiaTheme="minorEastAsia" w:cstheme="minorBidi"/>
          <w:color w:val="000000"/>
          <w:spacing w:val="0"/>
          <w:sz w:val="24"/>
        </w:rPr>
        <w:t>4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4"/>
        </w:rPr>
        <w:t xml:space="preserve"> </w:t>
      </w:r>
      <w:r>
        <w:rPr>
          <w:rStyle w:val="3"/>
          <w:rFonts w:ascii="RSIMDC+TimesNewRomanPSMT" w:hAnsiTheme="minorHAnsi" w:eastAsiaTheme="minorEastAsia" w:cstheme="minorBidi"/>
          <w:color w:val="000000"/>
          <w:spacing w:val="0"/>
          <w:sz w:val="24"/>
        </w:rPr>
        <w:t>-</w:t>
      </w:r>
    </w:p>
    <w:p w14:paraId="40ADC930">
      <w:pPr>
        <w:pStyle w:val="8"/>
        <w:spacing w:before="0" w:after="0" w:line="369" w:lineRule="exact"/>
        <w:ind w:left="0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19"/>
          <w:sz w:val="32"/>
        </w:rPr>
        <w:t>《营商环境优化提升实施方案》《营商环境建设宣传工作方</w:t>
      </w:r>
    </w:p>
    <w:p w14:paraId="47191DC1">
      <w:pPr>
        <w:pStyle w:val="8"/>
        <w:spacing w:before="212" w:after="0" w:line="369" w:lineRule="exact"/>
        <w:ind w:left="0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7"/>
          <w:sz w:val="32"/>
        </w:rPr>
        <w:t>案》，召开全市营商环境建设会议，高山市长对全市营商环境</w:t>
      </w:r>
    </w:p>
    <w:p w14:paraId="483291FE">
      <w:pPr>
        <w:pStyle w:val="8"/>
        <w:spacing w:before="212" w:after="0" w:line="369" w:lineRule="exact"/>
        <w:ind w:left="0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17"/>
          <w:sz w:val="32"/>
        </w:rPr>
        <w:t>建设和考核评价工作作出了部署和安排。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6"/>
          <w:sz w:val="32"/>
        </w:rPr>
        <w:t>2022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17"/>
          <w:sz w:val="32"/>
        </w:rPr>
        <w:t>年度通化市营</w:t>
      </w:r>
    </w:p>
    <w:p w14:paraId="1EE23097">
      <w:pPr>
        <w:pStyle w:val="8"/>
        <w:spacing w:before="210" w:after="0" w:line="369" w:lineRule="exact"/>
        <w:ind w:left="0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24"/>
          <w:sz w:val="32"/>
        </w:rPr>
        <w:t>商环境考核评价结果全省第</w:t>
      </w:r>
      <w:r>
        <w:rPr>
          <w:rStyle w:val="3"/>
          <w:rFonts w:ascii="Times New Roman" w:hAnsiTheme="minorHAnsi" w:eastAsiaTheme="minorEastAsia" w:cstheme="minorBidi"/>
          <w:color w:val="000000"/>
          <w:spacing w:val="4"/>
          <w:sz w:val="32"/>
        </w:rPr>
        <w:t xml:space="preserve"> 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15"/>
          <w:sz w:val="32"/>
        </w:rPr>
        <w:t>1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24"/>
          <w:sz w:val="32"/>
        </w:rPr>
        <w:t>，被评定为全省营商环境建设</w:t>
      </w:r>
    </w:p>
    <w:p w14:paraId="66E80AF4">
      <w:pPr>
        <w:pStyle w:val="8"/>
        <w:spacing w:before="212" w:after="0" w:line="369" w:lineRule="exact"/>
        <w:ind w:left="0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17"/>
          <w:sz w:val="32"/>
        </w:rPr>
        <w:t>标兵单位。</w:t>
      </w:r>
    </w:p>
    <w:p w14:paraId="1D159818">
      <w:pPr>
        <w:pStyle w:val="8"/>
        <w:spacing w:before="202" w:after="0" w:line="374" w:lineRule="exact"/>
        <w:ind w:left="672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PJBAM+FZHTK--GBK1-0" w:hAnsi="RPJBAM+FZHTK--GBK1-0" w:cs="RPJBAM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18"/>
          <w:sz w:val="32"/>
        </w:rPr>
        <w:t>已完成。</w:t>
      </w:r>
    </w:p>
    <w:p w14:paraId="5D827C87">
      <w:pPr>
        <w:pStyle w:val="8"/>
        <w:spacing w:before="210" w:after="0" w:line="369" w:lineRule="exact"/>
        <w:ind w:left="619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18"/>
          <w:sz w:val="32"/>
        </w:rPr>
        <w:t>（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8"/>
          <w:sz w:val="32"/>
        </w:rPr>
        <w:t>8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17"/>
          <w:sz w:val="32"/>
        </w:rPr>
        <w:t>）针对开展警示教育措施不得力的问题。</w:t>
      </w:r>
    </w:p>
    <w:p w14:paraId="477B0E93">
      <w:pPr>
        <w:pStyle w:val="8"/>
        <w:spacing w:before="212" w:after="0" w:line="369" w:lineRule="exact"/>
        <w:ind w:left="619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23"/>
          <w:sz w:val="32"/>
        </w:rPr>
        <w:t>加大违纪问题惩戒力度，制发《向市纪委监委移送问题</w:t>
      </w:r>
    </w:p>
    <w:p w14:paraId="603ACCED">
      <w:pPr>
        <w:pStyle w:val="8"/>
        <w:spacing w:before="212" w:after="0" w:line="369" w:lineRule="exact"/>
        <w:ind w:left="0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7"/>
          <w:sz w:val="32"/>
        </w:rPr>
        <w:t>线索办法》，动态管理问题线索台账和信访件登记台账，常态</w:t>
      </w:r>
    </w:p>
    <w:p w14:paraId="602DF2F8">
      <w:pPr>
        <w:pStyle w:val="8"/>
        <w:spacing w:before="210" w:after="0" w:line="369" w:lineRule="exact"/>
        <w:ind w:left="0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20"/>
          <w:sz w:val="32"/>
        </w:rPr>
        <w:t>化开展监督检查，制发通报</w:t>
      </w:r>
      <w:r>
        <w:rPr>
          <w:rStyle w:val="3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0"/>
          <w:sz w:val="32"/>
        </w:rPr>
        <w:t>2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20"/>
          <w:sz w:val="32"/>
        </w:rPr>
        <w:t>期，提出检查建议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0"/>
          <w:sz w:val="32"/>
        </w:rPr>
        <w:t>2</w:t>
      </w:r>
      <w:r>
        <w:rPr>
          <w:rStyle w:val="3"/>
          <w:rFonts w:ascii="Times New Roman" w:hAnsiTheme="minorHAnsi" w:eastAsiaTheme="minorEastAsia" w:cstheme="minorBidi"/>
          <w:color w:val="000000"/>
          <w:spacing w:val="17"/>
          <w:sz w:val="32"/>
        </w:rPr>
        <w:t xml:space="preserve"> 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20"/>
          <w:sz w:val="32"/>
        </w:rPr>
        <w:t>条，通报</w:t>
      </w:r>
    </w:p>
    <w:p w14:paraId="7357D781">
      <w:pPr>
        <w:pStyle w:val="8"/>
        <w:spacing w:before="212" w:after="0" w:line="369" w:lineRule="exact"/>
        <w:ind w:left="0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23"/>
          <w:sz w:val="32"/>
        </w:rPr>
        <w:t>批评</w:t>
      </w:r>
      <w:r>
        <w:rPr>
          <w:rStyle w:val="3"/>
          <w:rFonts w:ascii="Times New Roman" w:hAnsiTheme="minorHAnsi" w:eastAsiaTheme="minorEastAsia" w:cstheme="minorBidi"/>
          <w:color w:val="000000"/>
          <w:spacing w:val="6"/>
          <w:sz w:val="32"/>
        </w:rPr>
        <w:t xml:space="preserve"> 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0"/>
          <w:sz w:val="32"/>
        </w:rPr>
        <w:t>1</w:t>
      </w:r>
      <w:r>
        <w:rPr>
          <w:rStyle w:val="3"/>
          <w:rFonts w:ascii="Times New Roman" w:hAnsiTheme="minorHAnsi" w:eastAsiaTheme="minorEastAsia" w:cstheme="minorBidi"/>
          <w:color w:val="000000"/>
          <w:spacing w:val="17"/>
          <w:sz w:val="32"/>
        </w:rPr>
        <w:t xml:space="preserve"> 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24"/>
          <w:sz w:val="32"/>
        </w:rPr>
        <w:t>人次。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6"/>
          <w:sz w:val="32"/>
        </w:rPr>
        <w:t>12</w:t>
      </w:r>
      <w:r>
        <w:rPr>
          <w:rStyle w:val="3"/>
          <w:rFonts w:ascii="Times New Roman" w:hAnsiTheme="minorHAnsi" w:eastAsiaTheme="minorEastAsia" w:cstheme="minorBidi"/>
          <w:color w:val="000000"/>
          <w:spacing w:val="16"/>
          <w:sz w:val="32"/>
        </w:rPr>
        <w:t xml:space="preserve"> 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30"/>
          <w:sz w:val="32"/>
        </w:rPr>
        <w:t xml:space="preserve"> 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3"/>
          <w:sz w:val="32"/>
        </w:rPr>
        <w:t>13</w:t>
      </w:r>
      <w:r>
        <w:rPr>
          <w:rStyle w:val="3"/>
          <w:rFonts w:ascii="Times New Roman" w:hAnsiTheme="minorHAnsi" w:eastAsiaTheme="minorEastAsia" w:cstheme="minorBidi"/>
          <w:color w:val="000000"/>
          <w:spacing w:val="21"/>
          <w:sz w:val="32"/>
        </w:rPr>
        <w:t xml:space="preserve"> 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24"/>
          <w:sz w:val="32"/>
        </w:rPr>
        <w:t>日以来，组织党员干部观看警示教育</w:t>
      </w:r>
    </w:p>
    <w:p w14:paraId="235BA81B">
      <w:pPr>
        <w:pStyle w:val="8"/>
        <w:spacing w:before="212" w:after="0" w:line="369" w:lineRule="exact"/>
        <w:ind w:left="0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17"/>
          <w:sz w:val="32"/>
        </w:rPr>
        <w:t>片《永远吹冲锋号》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0"/>
          <w:sz w:val="32"/>
        </w:rPr>
        <w:t>5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18"/>
          <w:sz w:val="32"/>
        </w:rPr>
        <w:t>次。</w:t>
      </w:r>
    </w:p>
    <w:p w14:paraId="04F74113">
      <w:pPr>
        <w:pStyle w:val="8"/>
        <w:spacing w:before="200" w:after="0" w:line="374" w:lineRule="exact"/>
        <w:ind w:left="672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PJBAM+FZHTK--GBK1-0" w:hAnsi="RPJBAM+FZHTK--GBK1-0" w:cs="RPJBAM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18"/>
          <w:sz w:val="32"/>
        </w:rPr>
        <w:t>已完成。</w:t>
      </w:r>
    </w:p>
    <w:p w14:paraId="6E5672E5">
      <w:pPr>
        <w:pStyle w:val="8"/>
        <w:spacing w:before="212" w:after="0" w:line="369" w:lineRule="exact"/>
        <w:ind w:left="672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8"/>
          <w:sz w:val="32"/>
        </w:rPr>
        <w:t>9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17"/>
          <w:sz w:val="32"/>
        </w:rPr>
        <w:t>）针对落实监督执纪责任力度不够的问题。</w:t>
      </w:r>
    </w:p>
    <w:p w14:paraId="35A5C26E">
      <w:pPr>
        <w:pStyle w:val="8"/>
        <w:spacing w:before="212" w:after="0" w:line="369" w:lineRule="exact"/>
        <w:ind w:left="672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VDSEE+TimesNewRomanPS-BoldMT" w:hAnsiTheme="minorHAnsi" w:eastAsiaTheme="minorEastAsia" w:cstheme="minorBidi"/>
          <w:color w:val="000000"/>
          <w:spacing w:val="8"/>
          <w:sz w:val="32"/>
        </w:rPr>
        <w:t>2022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0"/>
          <w:sz w:val="32"/>
        </w:rPr>
        <w:t>年</w:t>
      </w:r>
      <w:r>
        <w:rPr>
          <w:rStyle w:val="3"/>
          <w:rFonts w:ascii="Times New Roman" w:hAnsiTheme="minorHAnsi" w:eastAsiaTheme="minorEastAsia" w:cstheme="minorBidi"/>
          <w:color w:val="000000"/>
          <w:spacing w:val="22"/>
          <w:sz w:val="32"/>
        </w:rPr>
        <w:t xml:space="preserve"> 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0"/>
          <w:sz w:val="32"/>
        </w:rPr>
        <w:t>5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22"/>
          <w:sz w:val="32"/>
        </w:rPr>
        <w:t xml:space="preserve"> 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8"/>
          <w:sz w:val="32"/>
        </w:rPr>
        <w:t>18</w:t>
      </w:r>
      <w:r>
        <w:rPr>
          <w:rStyle w:val="3"/>
          <w:rFonts w:ascii="Times New Roman" w:hAnsiTheme="minorHAnsi" w:eastAsiaTheme="minorEastAsia" w:cstheme="minorBidi"/>
          <w:color w:val="000000"/>
          <w:spacing w:val="4"/>
          <w:sz w:val="32"/>
        </w:rPr>
        <w:t xml:space="preserve"> 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7"/>
          <w:sz w:val="32"/>
        </w:rPr>
        <w:t>日已下发局《机关纪律检查委员会工作规</w:t>
      </w:r>
    </w:p>
    <w:p w14:paraId="1E09EA78">
      <w:pPr>
        <w:pStyle w:val="8"/>
        <w:spacing w:before="210" w:after="0" w:line="369" w:lineRule="exact"/>
        <w:ind w:left="0" w:right="0" w:firstLine="0"/>
        <w:jc w:val="left"/>
        <w:rPr>
          <w:rStyle w:val="3"/>
          <w:rFonts w:ascii="MVDSEE+TimesNewRomanPS-Bold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6"/>
          <w:sz w:val="32"/>
        </w:rPr>
        <w:t>则》，并配套完善会议议事等系列制度</w:t>
      </w:r>
      <w:r>
        <w:rPr>
          <w:rStyle w:val="3"/>
          <w:rFonts w:ascii="Times New Roman" w:hAnsiTheme="minorHAnsi" w:eastAsiaTheme="minorEastAsia" w:cstheme="minorBidi"/>
          <w:color w:val="000000"/>
          <w:spacing w:val="16"/>
          <w:sz w:val="32"/>
        </w:rPr>
        <w:t xml:space="preserve"> 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0"/>
          <w:sz w:val="32"/>
        </w:rPr>
        <w:t>9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17"/>
          <w:sz w:val="32"/>
        </w:rPr>
        <w:t>项。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6"/>
          <w:sz w:val="32"/>
        </w:rPr>
        <w:t>2022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0"/>
          <w:sz w:val="32"/>
        </w:rPr>
        <w:t>年</w:t>
      </w:r>
      <w:r>
        <w:rPr>
          <w:rStyle w:val="3"/>
          <w:rFonts w:ascii="Times New Roman" w:hAnsiTheme="minorHAnsi" w:eastAsiaTheme="minorEastAsia" w:cstheme="minorBidi"/>
          <w:color w:val="000000"/>
          <w:spacing w:val="22"/>
          <w:sz w:val="32"/>
        </w:rPr>
        <w:t xml:space="preserve"> 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0"/>
          <w:sz w:val="32"/>
        </w:rPr>
        <w:t>6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20"/>
          <w:sz w:val="32"/>
        </w:rPr>
        <w:t xml:space="preserve"> </w:t>
      </w:r>
      <w:r>
        <w:rPr>
          <w:rStyle w:val="3"/>
          <w:rFonts w:ascii="MVDSEE+TimesNewRomanPS-BoldMT" w:hAnsiTheme="minorHAnsi" w:eastAsiaTheme="minorEastAsia" w:cstheme="minorBidi"/>
          <w:color w:val="000000"/>
          <w:spacing w:val="8"/>
          <w:sz w:val="32"/>
        </w:rPr>
        <w:t>16</w:t>
      </w:r>
    </w:p>
    <w:p w14:paraId="67CFDF06">
      <w:pPr>
        <w:pStyle w:val="8"/>
        <w:spacing w:before="212" w:after="0" w:line="369" w:lineRule="exact"/>
        <w:ind w:left="0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20"/>
          <w:sz w:val="32"/>
        </w:rPr>
        <w:t>日召开全体党员大会，选举机关纪委书记，同时严格落实专</w:t>
      </w:r>
    </w:p>
    <w:p w14:paraId="4228EA49">
      <w:pPr>
        <w:pStyle w:val="8"/>
        <w:spacing w:before="212" w:after="0" w:line="369" w:lineRule="exact"/>
        <w:ind w:left="0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GSWMS+FZFSK--GBK1-0" w:hAnsi="LGSWMS+FZFSK--GBK1-0" w:cs="LGSWMS+FZFSK--GBK1-0" w:eastAsiaTheme="minorEastAsia"/>
          <w:color w:val="000000"/>
          <w:spacing w:val="17"/>
          <w:sz w:val="32"/>
        </w:rPr>
        <w:t>岗专责要求，不兼任其他业务科室工作。</w:t>
      </w:r>
    </w:p>
    <w:p w14:paraId="3AE78023">
      <w:pPr>
        <w:pStyle w:val="8"/>
        <w:spacing w:before="200" w:after="0" w:line="374" w:lineRule="exact"/>
        <w:ind w:left="672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PJBAM+FZHTK--GBK1-0" w:hAnsi="RPJBAM+FZHTK--GBK1-0" w:cs="RPJBAM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18"/>
          <w:sz w:val="32"/>
        </w:rPr>
        <w:t>已完成。</w:t>
      </w:r>
    </w:p>
    <w:p w14:paraId="31FDE847">
      <w:pPr>
        <w:pStyle w:val="8"/>
        <w:spacing w:before="218" w:after="0" w:line="356" w:lineRule="exact"/>
        <w:ind w:left="672" w:right="0" w:firstLine="0"/>
        <w:jc w:val="left"/>
        <w:rPr>
          <w:rStyle w:val="3"/>
          <w:rFonts w:ascii="HGGTDW+FZKT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HGGTDW+FZKTK--GBK1-0" w:hAnsi="HGGTDW+FZKTK--GBK1-0" w:cs="HGGTDW+FZKTK--GBK1-0" w:eastAsiaTheme="minorEastAsia"/>
          <w:color w:val="000000"/>
          <w:spacing w:val="17"/>
          <w:sz w:val="32"/>
        </w:rPr>
        <w:t>（二）聚焦群众身边腐败问题和不正之风以及群众反映</w:t>
      </w:r>
    </w:p>
    <w:p w14:paraId="620D4895">
      <w:pPr>
        <w:pStyle w:val="8"/>
        <w:spacing w:before="224" w:after="0" w:line="356" w:lineRule="exact"/>
        <w:ind w:left="0" w:right="0" w:firstLine="0"/>
        <w:jc w:val="left"/>
        <w:rPr>
          <w:rStyle w:val="3"/>
          <w:rFonts w:ascii="HGGTDW+FZKT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HGGTDW+FZKTK--GBK1-0" w:hAnsi="HGGTDW+FZKTK--GBK1-0" w:cs="HGGTDW+FZKTK--GBK1-0" w:eastAsiaTheme="minorEastAsia"/>
          <w:color w:val="000000"/>
          <w:spacing w:val="17"/>
          <w:sz w:val="32"/>
        </w:rPr>
        <w:t>强烈方面问题</w:t>
      </w:r>
    </w:p>
    <w:p w14:paraId="46FB71A1">
      <w:pPr>
        <w:pStyle w:val="8"/>
        <w:spacing w:before="216" w:after="0" w:line="369" w:lineRule="exact"/>
        <w:ind w:left="672" w:right="0" w:firstLine="0"/>
        <w:jc w:val="left"/>
        <w:rPr>
          <w:rStyle w:val="3"/>
          <w:rFonts w:ascii="LGSWMS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MVDSEE+TimesNewRomanPS-BoldMT" w:hAnsiTheme="minorHAnsi" w:eastAsiaTheme="minorEastAsia" w:cstheme="minorBidi"/>
          <w:color w:val="000000"/>
          <w:spacing w:val="8"/>
          <w:sz w:val="32"/>
        </w:rPr>
        <w:t>1.</w:t>
      </w:r>
      <w:r>
        <w:rPr>
          <w:rStyle w:val="3"/>
          <w:rFonts w:ascii="LGSWMS+FZFSK--GBK1-0" w:hAnsi="LGSWMS+FZFSK--GBK1-0" w:cs="LGSWMS+FZFSK--GBK1-0" w:eastAsiaTheme="minorEastAsia"/>
          <w:color w:val="000000"/>
          <w:spacing w:val="17"/>
          <w:sz w:val="32"/>
        </w:rPr>
        <w:t>关于违反中央八项规定精神的问题禁而不绝的问题。</w:t>
      </w:r>
    </w:p>
    <w:p w14:paraId="09BD3830">
      <w:pPr>
        <w:pStyle w:val="8"/>
        <w:spacing w:before="288" w:after="0" w:line="260" w:lineRule="exact"/>
        <w:ind w:left="4222" w:right="0" w:firstLine="0"/>
        <w:jc w:val="left"/>
        <w:rPr>
          <w:rStyle w:val="3"/>
          <w:rFonts w:ascii="SEGRBA+TimesNewRomanPSMT" w:hAnsiTheme="minorHAnsi" w:eastAsiaTheme="minorEastAsia" w:cstheme="minorBidi"/>
          <w:color w:val="000000"/>
          <w:spacing w:val="0"/>
          <w:sz w:val="24"/>
        </w:rPr>
        <w:sectPr>
          <w:pgSz w:w="11900" w:h="16820"/>
          <w:pgMar w:top="2317" w:right="100" w:bottom="0" w:left="1531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SEGRBA+TimesNewRomanPSMT" w:hAnsiTheme="minorHAnsi" w:eastAsiaTheme="minorEastAsia" w:cstheme="minorBidi"/>
          <w:color w:val="000000"/>
          <w:spacing w:val="0"/>
          <w:sz w:val="24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4"/>
        </w:rPr>
        <w:t xml:space="preserve"> </w:t>
      </w:r>
      <w:r>
        <w:rPr>
          <w:rStyle w:val="3"/>
          <w:rFonts w:ascii="SEGRBA+TimesNewRomanPSMT" w:hAnsiTheme="minorHAnsi" w:eastAsiaTheme="minorEastAsia" w:cstheme="minorBidi"/>
          <w:color w:val="000000"/>
          <w:spacing w:val="0"/>
          <w:sz w:val="24"/>
        </w:rPr>
        <w:t>5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4"/>
        </w:rPr>
        <w:t xml:space="preserve"> </w:t>
      </w:r>
      <w:r>
        <w:rPr>
          <w:rStyle w:val="3"/>
          <w:rFonts w:ascii="SEGRBA+TimesNewRomanPSMT" w:hAnsiTheme="minorHAnsi" w:eastAsiaTheme="minorEastAsia" w:cstheme="minorBidi"/>
          <w:color w:val="000000"/>
          <w:spacing w:val="0"/>
          <w:sz w:val="24"/>
        </w:rPr>
        <w:t>-</w:t>
      </w:r>
    </w:p>
    <w:p w14:paraId="609599D1">
      <w:pPr>
        <w:pStyle w:val="9"/>
        <w:spacing w:before="0" w:after="0" w:line="369" w:lineRule="exact"/>
        <w:ind w:left="672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QGKRWG+TimesNewRomanPS-BoldMT" w:hAnsiTheme="minorHAnsi" w:eastAsiaTheme="minorEastAsia" w:cstheme="minorBidi"/>
          <w:color w:val="000000"/>
          <w:spacing w:val="8"/>
          <w:sz w:val="32"/>
        </w:rPr>
        <w:t>10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17"/>
          <w:sz w:val="32"/>
        </w:rPr>
        <w:t>）针对教育监督管理责任缺位的问题。</w:t>
      </w:r>
    </w:p>
    <w:p w14:paraId="4DFD8040">
      <w:pPr>
        <w:pStyle w:val="9"/>
        <w:spacing w:before="212" w:after="0" w:line="369" w:lineRule="exact"/>
        <w:ind w:left="672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17"/>
          <w:sz w:val="32"/>
        </w:rPr>
        <w:t>通过观看警示教育片、谈心谈话等途径，常态化开展廉</w:t>
      </w:r>
    </w:p>
    <w:p w14:paraId="1E18772C">
      <w:pPr>
        <w:pStyle w:val="9"/>
        <w:spacing w:before="212" w:after="0" w:line="369" w:lineRule="exact"/>
        <w:ind w:left="0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17"/>
          <w:sz w:val="32"/>
        </w:rPr>
        <w:t>政教育。交易中心组织签订承诺书，中心主任及副主任签订</w:t>
      </w:r>
    </w:p>
    <w:p w14:paraId="531433B3">
      <w:pPr>
        <w:pStyle w:val="9"/>
        <w:spacing w:before="210" w:after="0" w:line="369" w:lineRule="exact"/>
        <w:ind w:left="0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17"/>
          <w:sz w:val="32"/>
        </w:rPr>
        <w:t>《单位自查自纠承诺书》、支部纪检委员签订《监督自查自</w:t>
      </w:r>
    </w:p>
    <w:p w14:paraId="5F82D056">
      <w:pPr>
        <w:pStyle w:val="9"/>
        <w:spacing w:before="212" w:after="0" w:line="369" w:lineRule="exact"/>
        <w:ind w:left="0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17"/>
          <w:sz w:val="32"/>
        </w:rPr>
        <w:t>纠承诺书》、党员干部签订《个人自查自纠情况报告表》。</w:t>
      </w:r>
    </w:p>
    <w:p w14:paraId="737FC1CB">
      <w:pPr>
        <w:pStyle w:val="9"/>
        <w:spacing w:before="202" w:after="0" w:line="374" w:lineRule="exact"/>
        <w:ind w:left="672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SPKKG+FZHTK--GBK1-0" w:hAnsi="PSPKKG+FZHTK--GBK1-0" w:cs="PSPKKG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18"/>
          <w:sz w:val="32"/>
        </w:rPr>
        <w:t>已完成。</w:t>
      </w:r>
    </w:p>
    <w:p w14:paraId="656265D7">
      <w:pPr>
        <w:pStyle w:val="9"/>
        <w:spacing w:before="210" w:after="0" w:line="369" w:lineRule="exact"/>
        <w:ind w:left="672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GKRWG+TimesNewRomanPS-BoldMT" w:hAnsiTheme="minorHAnsi" w:eastAsiaTheme="minorEastAsia" w:cstheme="minorBidi"/>
          <w:color w:val="000000"/>
          <w:spacing w:val="8"/>
          <w:sz w:val="32"/>
        </w:rPr>
        <w:t>2.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17"/>
          <w:sz w:val="32"/>
        </w:rPr>
        <w:t>关于服务企业服务群众能力有欠缺的问题。</w:t>
      </w:r>
    </w:p>
    <w:p w14:paraId="38F36B7B">
      <w:pPr>
        <w:pStyle w:val="9"/>
        <w:spacing w:before="212" w:after="0" w:line="369" w:lineRule="exact"/>
        <w:ind w:left="672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QGKRWG+TimesNewRomanPS-BoldMT" w:hAnsiTheme="minorHAnsi" w:eastAsiaTheme="minorEastAsia" w:cstheme="minorBidi"/>
          <w:color w:val="000000"/>
          <w:spacing w:val="0"/>
          <w:sz w:val="32"/>
        </w:rPr>
        <w:t>11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17"/>
          <w:sz w:val="32"/>
        </w:rPr>
        <w:t>）针对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QGKRWG+TimesNewRomanPS-BoldMT" w:hAnsiTheme="minorHAnsi" w:eastAsiaTheme="minorEastAsia" w:cstheme="minorBidi"/>
          <w:color w:val="000000"/>
          <w:spacing w:val="7"/>
          <w:sz w:val="32"/>
        </w:rPr>
        <w:t>12345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17"/>
          <w:sz w:val="32"/>
        </w:rPr>
        <w:t>便民热线答复事项时效缓慢的问题。</w:t>
      </w:r>
    </w:p>
    <w:p w14:paraId="35F3B214">
      <w:pPr>
        <w:pStyle w:val="9"/>
        <w:spacing w:before="212" w:after="0" w:line="369" w:lineRule="exact"/>
        <w:ind w:left="672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21"/>
          <w:sz w:val="32"/>
        </w:rPr>
        <w:t>印发《关于完善通化市</w:t>
      </w:r>
      <w:r>
        <w:rPr>
          <w:rStyle w:val="3"/>
          <w:rFonts w:ascii="Times New Roman" w:hAnsiTheme="minorHAnsi" w:eastAsiaTheme="minorEastAsia" w:cstheme="minorBidi"/>
          <w:color w:val="000000"/>
          <w:spacing w:val="4"/>
          <w:sz w:val="32"/>
        </w:rPr>
        <w:t xml:space="preserve"> </w:t>
      </w:r>
      <w:r>
        <w:rPr>
          <w:rStyle w:val="3"/>
          <w:rFonts w:ascii="QGKRWG+TimesNewRomanPS-BoldMT" w:hAnsiTheme="minorHAnsi" w:eastAsiaTheme="minorEastAsia" w:cstheme="minorBidi"/>
          <w:color w:val="000000"/>
          <w:spacing w:val="7"/>
          <w:sz w:val="32"/>
        </w:rPr>
        <w:t>12345</w:t>
      </w:r>
      <w:r>
        <w:rPr>
          <w:rStyle w:val="3"/>
          <w:rFonts w:ascii="Times New Roman" w:hAnsiTheme="minorHAnsi" w:eastAsiaTheme="minorEastAsia" w:cstheme="minorBidi"/>
          <w:color w:val="000000"/>
          <w:spacing w:val="15"/>
          <w:sz w:val="32"/>
        </w:rPr>
        <w:t xml:space="preserve"> 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21"/>
          <w:sz w:val="32"/>
        </w:rPr>
        <w:t>政务服务热线知识库的通</w:t>
      </w:r>
    </w:p>
    <w:p w14:paraId="4D29F34D">
      <w:pPr>
        <w:pStyle w:val="9"/>
        <w:spacing w:before="210" w:after="0" w:line="369" w:lineRule="exact"/>
        <w:ind w:left="0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20"/>
          <w:sz w:val="32"/>
        </w:rPr>
        <w:t>知》，对照</w:t>
      </w:r>
      <w:r>
        <w:rPr>
          <w:rStyle w:val="3"/>
          <w:rFonts w:ascii="QGKRWG+TimesNewRomanPS-BoldMT" w:hAnsi="QGKRWG+TimesNewRomanPS-BoldMT" w:cs="QGKRWG+TimesNewRomanPS-BoldMT" w:eastAsiaTheme="minorEastAsia"/>
          <w:color w:val="000000"/>
          <w:spacing w:val="10"/>
          <w:sz w:val="32"/>
        </w:rPr>
        <w:t>“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20"/>
          <w:sz w:val="32"/>
        </w:rPr>
        <w:t>四个是否</w:t>
      </w:r>
      <w:r>
        <w:rPr>
          <w:rStyle w:val="3"/>
          <w:rFonts w:ascii="QGKRWG+TimesNewRomanPS-BoldMT" w:hAnsi="QGKRWG+TimesNewRomanPS-BoldMT" w:cs="QGKRWG+TimesNewRomanPS-BoldMT" w:eastAsiaTheme="minorEastAsia"/>
          <w:color w:val="000000"/>
          <w:spacing w:val="10"/>
          <w:sz w:val="32"/>
        </w:rPr>
        <w:t>”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20"/>
          <w:sz w:val="32"/>
        </w:rPr>
        <w:t>，进一步加强对知识库填报、更新维</w:t>
      </w:r>
    </w:p>
    <w:p w14:paraId="7BE9A0FE">
      <w:pPr>
        <w:pStyle w:val="9"/>
        <w:spacing w:before="212" w:after="0" w:line="369" w:lineRule="exact"/>
        <w:ind w:left="0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20"/>
          <w:sz w:val="32"/>
        </w:rPr>
        <w:t>护情况的考核工作。持续提高对咨询类诉求的接诉即答率，</w:t>
      </w:r>
    </w:p>
    <w:p w14:paraId="5E1D9992">
      <w:pPr>
        <w:pStyle w:val="9"/>
        <w:spacing w:before="212" w:after="0" w:line="369" w:lineRule="exact"/>
        <w:ind w:left="0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20"/>
          <w:sz w:val="32"/>
        </w:rPr>
        <w:t>提升</w:t>
      </w:r>
      <w:r>
        <w:rPr>
          <w:rStyle w:val="3"/>
          <w:rFonts w:ascii="QGKRWG+TimesNewRomanPS-BoldMT" w:hAnsi="QGKRWG+TimesNewRomanPS-BoldMT" w:cs="QGKRWG+TimesNewRomanPS-BoldMT" w:eastAsiaTheme="minorEastAsia"/>
          <w:color w:val="000000"/>
          <w:spacing w:val="10"/>
          <w:sz w:val="32"/>
        </w:rPr>
        <w:t>“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21"/>
          <w:sz w:val="32"/>
        </w:rPr>
        <w:t>接诉即办</w:t>
      </w:r>
      <w:r>
        <w:rPr>
          <w:rStyle w:val="3"/>
          <w:rFonts w:ascii="QGKRWG+TimesNewRomanPS-BoldMT" w:hAnsi="QGKRWG+TimesNewRomanPS-BoldMT" w:cs="QGKRWG+TimesNewRomanPS-BoldMT" w:eastAsiaTheme="minorEastAsia"/>
          <w:color w:val="000000"/>
          <w:spacing w:val="10"/>
          <w:sz w:val="32"/>
        </w:rPr>
        <w:t>”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20"/>
          <w:sz w:val="32"/>
        </w:rPr>
        <w:t>能力水平及办结效率。截至目前，各地各部</w:t>
      </w:r>
    </w:p>
    <w:p w14:paraId="3C077F9E">
      <w:pPr>
        <w:pStyle w:val="9"/>
        <w:spacing w:before="210" w:after="0" w:line="369" w:lineRule="exact"/>
        <w:ind w:left="0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17"/>
          <w:sz w:val="32"/>
        </w:rPr>
        <w:t>门共录入更新知识库信息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QGKRWG+TimesNewRomanPS-BoldMT" w:hAnsiTheme="minorHAnsi" w:eastAsiaTheme="minorEastAsia" w:cstheme="minorBidi"/>
          <w:color w:val="000000"/>
          <w:spacing w:val="6"/>
          <w:sz w:val="32"/>
        </w:rPr>
        <w:t>6523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18"/>
          <w:sz w:val="32"/>
        </w:rPr>
        <w:t>条。</w:t>
      </w:r>
    </w:p>
    <w:p w14:paraId="4429DE22">
      <w:pPr>
        <w:pStyle w:val="9"/>
        <w:spacing w:before="202" w:after="0" w:line="374" w:lineRule="exact"/>
        <w:ind w:left="672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SPKKG+FZHTK--GBK1-0" w:hAnsi="PSPKKG+FZHTK--GBK1-0" w:cs="PSPKKG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18"/>
          <w:sz w:val="32"/>
        </w:rPr>
        <w:t>已完成。</w:t>
      </w:r>
    </w:p>
    <w:p w14:paraId="29F227D7">
      <w:pPr>
        <w:pStyle w:val="9"/>
        <w:spacing w:before="212" w:after="0" w:line="369" w:lineRule="exact"/>
        <w:ind w:left="672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QGKRWG+TimesNewRomanPS-BoldMT" w:hAnsiTheme="minorHAnsi" w:eastAsiaTheme="minorEastAsia" w:cstheme="minorBidi"/>
          <w:color w:val="000000"/>
          <w:spacing w:val="8"/>
          <w:sz w:val="32"/>
        </w:rPr>
        <w:t>12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17"/>
          <w:sz w:val="32"/>
        </w:rPr>
        <w:t>）针对统筹作用发挥不明显的问题。</w:t>
      </w:r>
    </w:p>
    <w:p w14:paraId="2CEDBD7A">
      <w:pPr>
        <w:pStyle w:val="9"/>
        <w:spacing w:before="210" w:after="0" w:line="369" w:lineRule="exact"/>
        <w:ind w:left="672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21"/>
          <w:sz w:val="32"/>
        </w:rPr>
        <w:t>组织整合不动产、房产等窗口业务流程，由多窗口分别</w:t>
      </w:r>
    </w:p>
    <w:p w14:paraId="358AB5D6">
      <w:pPr>
        <w:pStyle w:val="9"/>
        <w:spacing w:before="212" w:after="0" w:line="369" w:lineRule="exact"/>
        <w:ind w:left="0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20"/>
          <w:sz w:val="32"/>
        </w:rPr>
        <w:t>办理整合为综合窗口统一收件，后台分类办理，统一出证的</w:t>
      </w:r>
    </w:p>
    <w:p w14:paraId="5BDBED45">
      <w:pPr>
        <w:pStyle w:val="9"/>
        <w:spacing w:before="212" w:after="0" w:line="369" w:lineRule="exact"/>
        <w:ind w:left="0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GKRWG+TimesNewRomanPS-BoldMT" w:hAnsi="QGKRWG+TimesNewRomanPS-BoldMT" w:cs="QGKRWG+TimesNewRomanPS-BoldMT" w:eastAsiaTheme="minorEastAsia"/>
          <w:color w:val="000000"/>
          <w:spacing w:val="8"/>
          <w:sz w:val="32"/>
        </w:rPr>
        <w:t>“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17"/>
          <w:sz w:val="32"/>
        </w:rPr>
        <w:t>一窗</w:t>
      </w:r>
      <w:r>
        <w:rPr>
          <w:rStyle w:val="3"/>
          <w:rFonts w:ascii="QGKRWG+TimesNewRomanPS-BoldMT" w:hAnsi="QGKRWG+TimesNewRomanPS-BoldMT" w:cs="QGKRWG+TimesNewRomanPS-BoldMT" w:eastAsiaTheme="minorEastAsia"/>
          <w:color w:val="000000"/>
          <w:spacing w:val="8"/>
          <w:sz w:val="32"/>
        </w:rPr>
        <w:t>”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13"/>
          <w:sz w:val="32"/>
        </w:rPr>
        <w:t>办理模式；在新政务服务中心专设不动产登记服务岛，</w:t>
      </w:r>
    </w:p>
    <w:p w14:paraId="2CF661D9">
      <w:pPr>
        <w:pStyle w:val="9"/>
        <w:spacing w:before="210" w:after="0" w:line="369" w:lineRule="exact"/>
        <w:ind w:left="0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18"/>
          <w:sz w:val="32"/>
        </w:rPr>
        <w:t>开设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QGKRWG+TimesNewRomanPS-BoldMT" w:hAnsiTheme="minorHAnsi" w:eastAsiaTheme="minorEastAsia" w:cstheme="minorBidi"/>
          <w:color w:val="000000"/>
          <w:spacing w:val="3"/>
          <w:sz w:val="32"/>
        </w:rPr>
        <w:t>17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13"/>
          <w:sz w:val="32"/>
        </w:rPr>
        <w:t>个窗口，多窗口同时为群众服务，大大减少群众等待</w:t>
      </w:r>
    </w:p>
    <w:p w14:paraId="0B7416F4">
      <w:pPr>
        <w:pStyle w:val="9"/>
        <w:spacing w:before="212" w:after="0" w:line="369" w:lineRule="exact"/>
        <w:ind w:left="0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17"/>
          <w:sz w:val="32"/>
        </w:rPr>
        <w:t>时间。</w:t>
      </w:r>
    </w:p>
    <w:p w14:paraId="6F98769D">
      <w:pPr>
        <w:pStyle w:val="9"/>
        <w:spacing w:before="202" w:after="0" w:line="374" w:lineRule="exact"/>
        <w:ind w:left="672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SPKKG+FZHTK--GBK1-0" w:hAnsi="PSPKKG+FZHTK--GBK1-0" w:cs="PSPKKG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18"/>
          <w:sz w:val="32"/>
        </w:rPr>
        <w:t>已完成。</w:t>
      </w:r>
    </w:p>
    <w:p w14:paraId="018F17F5">
      <w:pPr>
        <w:pStyle w:val="9"/>
        <w:spacing w:before="210" w:after="0" w:line="369" w:lineRule="exact"/>
        <w:ind w:left="672" w:right="0" w:firstLine="0"/>
        <w:jc w:val="left"/>
        <w:rPr>
          <w:rStyle w:val="3"/>
          <w:rFonts w:ascii="UQPTO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QPTOG+FZFSK--GBK1-0" w:hAnsi="UQPTOG+FZFSK--GBK1-0" w:cs="UQPTOG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QGKRWG+TimesNewRomanPS-BoldMT" w:hAnsiTheme="minorHAnsi" w:eastAsiaTheme="minorEastAsia" w:cstheme="minorBidi"/>
          <w:color w:val="000000"/>
          <w:spacing w:val="8"/>
          <w:sz w:val="32"/>
        </w:rPr>
        <w:t>13</w:t>
      </w:r>
      <w:r>
        <w:rPr>
          <w:rStyle w:val="3"/>
          <w:rFonts w:ascii="UQPTOG+FZFSK--GBK1-0" w:hAnsi="UQPTOG+FZFSK--GBK1-0" w:cs="UQPTOG+FZFSK--GBK1-0" w:eastAsiaTheme="minorEastAsia"/>
          <w:color w:val="000000"/>
          <w:spacing w:val="17"/>
          <w:sz w:val="32"/>
        </w:rPr>
        <w:t>）针对便民服务意识不高的问题。</w:t>
      </w:r>
    </w:p>
    <w:p w14:paraId="190CA532">
      <w:pPr>
        <w:pStyle w:val="9"/>
        <w:spacing w:before="288" w:after="0" w:line="260" w:lineRule="exact"/>
        <w:ind w:left="4222" w:right="0" w:firstLine="0"/>
        <w:jc w:val="left"/>
        <w:rPr>
          <w:rStyle w:val="3"/>
          <w:rFonts w:ascii="CQFCTS+TimesNewRomanPSMT" w:hAnsiTheme="minorHAnsi" w:eastAsiaTheme="minorEastAsia" w:cstheme="minorBidi"/>
          <w:color w:val="000000"/>
          <w:spacing w:val="0"/>
          <w:sz w:val="24"/>
        </w:rPr>
        <w:sectPr>
          <w:pgSz w:w="11900" w:h="16820"/>
          <w:pgMar w:top="2317" w:right="100" w:bottom="0" w:left="1531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CQFCTS+TimesNewRomanPSMT" w:hAnsiTheme="minorHAnsi" w:eastAsiaTheme="minorEastAsia" w:cstheme="minorBidi"/>
          <w:color w:val="000000"/>
          <w:spacing w:val="0"/>
          <w:sz w:val="24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4"/>
        </w:rPr>
        <w:t xml:space="preserve"> </w:t>
      </w:r>
      <w:r>
        <w:rPr>
          <w:rStyle w:val="3"/>
          <w:rFonts w:ascii="CQFCTS+TimesNewRomanPSMT" w:hAnsiTheme="minorHAnsi" w:eastAsiaTheme="minorEastAsia" w:cstheme="minorBidi"/>
          <w:color w:val="000000"/>
          <w:spacing w:val="0"/>
          <w:sz w:val="24"/>
        </w:rPr>
        <w:t>6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4"/>
        </w:rPr>
        <w:t xml:space="preserve"> </w:t>
      </w:r>
      <w:r>
        <w:rPr>
          <w:rStyle w:val="3"/>
          <w:rFonts w:ascii="CQFCTS+TimesNewRomanPSMT" w:hAnsiTheme="minorHAnsi" w:eastAsiaTheme="minorEastAsia" w:cstheme="minorBidi"/>
          <w:color w:val="000000"/>
          <w:spacing w:val="0"/>
          <w:sz w:val="24"/>
        </w:rPr>
        <w:t>-</w:t>
      </w:r>
    </w:p>
    <w:p w14:paraId="19B639F8">
      <w:pPr>
        <w:pStyle w:val="10"/>
        <w:spacing w:before="0" w:after="0" w:line="369" w:lineRule="exact"/>
        <w:ind w:left="672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21"/>
          <w:sz w:val="32"/>
        </w:rPr>
        <w:t>建设智能化导办、叫号系统，通过手机短信、窗口条屏</w:t>
      </w:r>
    </w:p>
    <w:p w14:paraId="4AB43777">
      <w:pPr>
        <w:pStyle w:val="10"/>
        <w:spacing w:before="212" w:after="0" w:line="369" w:lineRule="exact"/>
        <w:ind w:left="0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20"/>
          <w:sz w:val="32"/>
        </w:rPr>
        <w:t>等实现两层办事大厅叫号无死角覆盖；梳理了</w:t>
      </w:r>
      <w:r>
        <w:rPr>
          <w:rStyle w:val="3"/>
          <w:rFonts w:ascii="CMMWQK+TimesNewRomanPS-BoldMT" w:hAnsi="CMMWQK+TimesNewRomanPS-BoldMT" w:cs="CMMWQK+TimesNewRomanPS-BoldMT" w:eastAsiaTheme="minorEastAsia"/>
          <w:color w:val="000000"/>
          <w:spacing w:val="10"/>
          <w:sz w:val="32"/>
        </w:rPr>
        <w:t>“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20"/>
          <w:sz w:val="32"/>
        </w:rPr>
        <w:t>帮代办</w:t>
      </w:r>
      <w:r>
        <w:rPr>
          <w:rStyle w:val="3"/>
          <w:rFonts w:ascii="CMMWQK+TimesNewRomanPS-BoldMT" w:hAnsi="CMMWQK+TimesNewRomanPS-BoldMT" w:cs="CMMWQK+TimesNewRomanPS-BoldMT" w:eastAsiaTheme="minorEastAsia"/>
          <w:color w:val="000000"/>
          <w:spacing w:val="10"/>
          <w:sz w:val="32"/>
        </w:rPr>
        <w:t>”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21"/>
          <w:sz w:val="32"/>
        </w:rPr>
        <w:t>事项</w:t>
      </w:r>
    </w:p>
    <w:p w14:paraId="230C7098">
      <w:pPr>
        <w:pStyle w:val="10"/>
        <w:spacing w:before="212" w:after="0" w:line="369" w:lineRule="exact"/>
        <w:ind w:left="0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20"/>
          <w:sz w:val="32"/>
        </w:rPr>
        <w:t>清单，设置帮办代办志愿服务站，对重点项目、特殊群体等</w:t>
      </w:r>
    </w:p>
    <w:p w14:paraId="56367FD0">
      <w:pPr>
        <w:pStyle w:val="10"/>
        <w:spacing w:before="210" w:after="0" w:line="369" w:lineRule="exact"/>
        <w:ind w:left="0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8"/>
          <w:sz w:val="32"/>
        </w:rPr>
        <w:t>提供全程帮办代办服务。为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3"/>
          <w:sz w:val="32"/>
        </w:rPr>
        <w:t>14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17"/>
          <w:sz w:val="32"/>
        </w:rPr>
        <w:t>个重点项目召开线下协同服务</w:t>
      </w:r>
    </w:p>
    <w:p w14:paraId="460EDF76">
      <w:pPr>
        <w:pStyle w:val="10"/>
        <w:spacing w:before="212" w:after="0" w:line="369" w:lineRule="exact"/>
        <w:ind w:left="0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21"/>
          <w:sz w:val="32"/>
        </w:rPr>
        <w:t>联席会议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6"/>
          <w:sz w:val="32"/>
        </w:rPr>
        <w:t>16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20"/>
          <w:sz w:val="32"/>
        </w:rPr>
        <w:t>场次，赠送企业审批流程导引图板</w:t>
      </w:r>
      <w:r>
        <w:rPr>
          <w:rStyle w:val="3"/>
          <w:rFonts w:ascii="Times New Roman" w:hAnsiTheme="minorHAnsi" w:eastAsiaTheme="minorEastAsia" w:cstheme="minorBidi"/>
          <w:color w:val="000000"/>
          <w:spacing w:val="4"/>
          <w:sz w:val="32"/>
        </w:rPr>
        <w:t xml:space="preserve"> 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3"/>
          <w:sz w:val="32"/>
        </w:rPr>
        <w:t>12</w:t>
      </w:r>
      <w:r>
        <w:rPr>
          <w:rStyle w:val="3"/>
          <w:rFonts w:ascii="Times New Roman" w:hAnsiTheme="minorHAnsi" w:eastAsiaTheme="minorEastAsia" w:cstheme="minorBidi"/>
          <w:color w:val="000000"/>
          <w:spacing w:val="16"/>
          <w:sz w:val="32"/>
        </w:rPr>
        <w:t xml:space="preserve"> 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21"/>
          <w:sz w:val="32"/>
        </w:rPr>
        <w:t>块，帮助</w:t>
      </w:r>
    </w:p>
    <w:p w14:paraId="75F2E2CD">
      <w:pPr>
        <w:pStyle w:val="10"/>
        <w:spacing w:before="212" w:after="0" w:line="369" w:lineRule="exact"/>
        <w:ind w:left="0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17"/>
          <w:sz w:val="32"/>
        </w:rPr>
        <w:t>特殊群体办理业务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6"/>
          <w:sz w:val="32"/>
        </w:rPr>
        <w:t>600</w:t>
      </w:r>
      <w:r>
        <w:rPr>
          <w:rStyle w:val="3"/>
          <w:rFonts w:ascii="Times New Roman" w:hAnsiTheme="minorHAnsi" w:eastAsiaTheme="minorEastAsia" w:cstheme="minorBidi"/>
          <w:color w:val="000000"/>
          <w:spacing w:val="11"/>
          <w:sz w:val="32"/>
        </w:rPr>
        <w:t xml:space="preserve"> 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17"/>
          <w:sz w:val="32"/>
        </w:rPr>
        <w:t>余次，收到企业群众赠送锦旗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-11"/>
          <w:sz w:val="32"/>
        </w:rPr>
        <w:t>11</w:t>
      </w:r>
      <w:r>
        <w:rPr>
          <w:rStyle w:val="3"/>
          <w:rFonts w:ascii="Times New Roman" w:hAnsiTheme="minorHAnsi" w:eastAsiaTheme="minorEastAsia" w:cstheme="minorBidi"/>
          <w:color w:val="000000"/>
          <w:spacing w:val="23"/>
          <w:sz w:val="32"/>
        </w:rPr>
        <w:t xml:space="preserve"> 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18"/>
          <w:sz w:val="32"/>
        </w:rPr>
        <w:t>面、</w:t>
      </w:r>
    </w:p>
    <w:p w14:paraId="4E00968B">
      <w:pPr>
        <w:pStyle w:val="10"/>
        <w:spacing w:before="210" w:after="0" w:line="369" w:lineRule="exact"/>
        <w:ind w:left="0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17"/>
          <w:sz w:val="32"/>
        </w:rPr>
        <w:t>表扬信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6"/>
          <w:sz w:val="32"/>
        </w:rPr>
        <w:t>76</w:t>
      </w:r>
      <w:r>
        <w:rPr>
          <w:rStyle w:val="3"/>
          <w:rFonts w:ascii="Times New Roman" w:hAnsiTheme="minorHAnsi" w:eastAsiaTheme="minorEastAsia" w:cstheme="minorBidi"/>
          <w:color w:val="000000"/>
          <w:spacing w:val="9"/>
          <w:sz w:val="32"/>
        </w:rPr>
        <w:t xml:space="preserve"> 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18"/>
          <w:sz w:val="32"/>
        </w:rPr>
        <w:t>封。</w:t>
      </w:r>
    </w:p>
    <w:p w14:paraId="59626C89">
      <w:pPr>
        <w:pStyle w:val="10"/>
        <w:spacing w:before="202" w:after="0" w:line="374" w:lineRule="exact"/>
        <w:ind w:left="672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SQKMW+FZHTK--GBK1-0" w:hAnsi="JSQKMW+FZHTK--GBK1-0" w:cs="JSQKMW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18"/>
          <w:sz w:val="32"/>
        </w:rPr>
        <w:t>已完成。</w:t>
      </w:r>
    </w:p>
    <w:p w14:paraId="2317CEFB">
      <w:pPr>
        <w:pStyle w:val="10"/>
        <w:spacing w:before="212" w:after="0" w:line="369" w:lineRule="exact"/>
        <w:ind w:left="672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MMWQK+TimesNewRomanPS-BoldMT" w:hAnsiTheme="minorHAnsi" w:eastAsiaTheme="minorEastAsia" w:cstheme="minorBidi"/>
          <w:color w:val="000000"/>
          <w:spacing w:val="8"/>
          <w:sz w:val="32"/>
        </w:rPr>
        <w:t>3.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17"/>
          <w:sz w:val="32"/>
        </w:rPr>
        <w:t>关于财务管理存在漏洞的问题。</w:t>
      </w:r>
    </w:p>
    <w:p w14:paraId="5D49E926">
      <w:pPr>
        <w:pStyle w:val="10"/>
        <w:spacing w:before="210" w:after="0" w:line="369" w:lineRule="exact"/>
        <w:ind w:left="672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8"/>
          <w:sz w:val="32"/>
        </w:rPr>
        <w:t>14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17"/>
          <w:sz w:val="32"/>
        </w:rPr>
        <w:t>）针对固定资产未入账的问题。</w:t>
      </w:r>
    </w:p>
    <w:p w14:paraId="7AC1F917">
      <w:pPr>
        <w:pStyle w:val="10"/>
        <w:spacing w:before="212" w:after="0" w:line="369" w:lineRule="exact"/>
        <w:ind w:left="672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0"/>
          <w:sz w:val="32"/>
        </w:rPr>
        <w:t>对</w:t>
      </w:r>
      <w:r>
        <w:rPr>
          <w:rStyle w:val="3"/>
          <w:rFonts w:ascii="Times New Roman" w:hAnsiTheme="minorHAnsi" w:eastAsiaTheme="minorEastAsia" w:cstheme="minorBidi"/>
          <w:color w:val="000000"/>
          <w:spacing w:val="25"/>
          <w:sz w:val="32"/>
        </w:rPr>
        <w:t xml:space="preserve"> 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6"/>
          <w:sz w:val="32"/>
        </w:rPr>
        <w:t>2017</w:t>
      </w:r>
      <w:r>
        <w:rPr>
          <w:rStyle w:val="3"/>
          <w:rFonts w:ascii="Times New Roman" w:hAnsiTheme="minorHAnsi" w:eastAsiaTheme="minorEastAsia" w:cstheme="minorBidi"/>
          <w:color w:val="000000"/>
          <w:spacing w:val="13"/>
          <w:sz w:val="32"/>
        </w:rPr>
        <w:t xml:space="preserve"> 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21"/>
          <w:sz w:val="32"/>
        </w:rPr>
        <w:t>年、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6"/>
          <w:sz w:val="32"/>
        </w:rPr>
        <w:t>2018</w:t>
      </w:r>
      <w:r>
        <w:rPr>
          <w:rStyle w:val="3"/>
          <w:rFonts w:ascii="Times New Roman" w:hAnsiTheme="minorHAnsi" w:eastAsiaTheme="minorEastAsia" w:cstheme="minorBidi"/>
          <w:color w:val="000000"/>
          <w:spacing w:val="15"/>
          <w:sz w:val="32"/>
        </w:rPr>
        <w:t xml:space="preserve"> 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21"/>
          <w:sz w:val="32"/>
        </w:rPr>
        <w:t>年所购置物品进行盘点核对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14"/>
          <w:sz w:val="32"/>
        </w:rPr>
        <w:t>,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21"/>
          <w:sz w:val="32"/>
        </w:rPr>
        <w:t>将未入账</w:t>
      </w:r>
    </w:p>
    <w:p w14:paraId="6AA2C6E7">
      <w:pPr>
        <w:pStyle w:val="10"/>
        <w:spacing w:before="212" w:after="0" w:line="369" w:lineRule="exact"/>
        <w:ind w:left="0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21"/>
          <w:sz w:val="32"/>
        </w:rPr>
        <w:t>的固定资产合计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7"/>
          <w:sz w:val="32"/>
        </w:rPr>
        <w:t>16930</w:t>
      </w:r>
      <w:r>
        <w:rPr>
          <w:rStyle w:val="3"/>
          <w:rFonts w:ascii="Times New Roman" w:hAnsiTheme="minorHAnsi" w:eastAsiaTheme="minorEastAsia" w:cstheme="minorBidi"/>
          <w:color w:val="000000"/>
          <w:spacing w:val="15"/>
          <w:sz w:val="32"/>
        </w:rPr>
        <w:t xml:space="preserve"> 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21"/>
          <w:sz w:val="32"/>
        </w:rPr>
        <w:t>元登记入账；强化日常管理，资产管</w:t>
      </w:r>
    </w:p>
    <w:p w14:paraId="00C417C9">
      <w:pPr>
        <w:pStyle w:val="10"/>
        <w:spacing w:before="210" w:after="0" w:line="369" w:lineRule="exact"/>
        <w:ind w:left="0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20"/>
          <w:sz w:val="32"/>
        </w:rPr>
        <w:t>理人员每月及时通过固定资产系统对固定资产进行月结账操</w:t>
      </w:r>
    </w:p>
    <w:p w14:paraId="4E0DD078">
      <w:pPr>
        <w:pStyle w:val="10"/>
        <w:spacing w:before="212" w:after="0" w:line="369" w:lineRule="exact"/>
        <w:ind w:left="0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17"/>
          <w:sz w:val="32"/>
        </w:rPr>
        <w:t>作，同时及时与财务人员对账，确保资产账与财务账相符。</w:t>
      </w:r>
    </w:p>
    <w:p w14:paraId="4C90933F">
      <w:pPr>
        <w:pStyle w:val="10"/>
        <w:spacing w:before="202" w:after="0" w:line="374" w:lineRule="exact"/>
        <w:ind w:left="672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SQKMW+FZHTK--GBK1-0" w:hAnsi="JSQKMW+FZHTK--GBK1-0" w:cs="JSQKMW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18"/>
          <w:sz w:val="32"/>
        </w:rPr>
        <w:t>已完成。</w:t>
      </w:r>
    </w:p>
    <w:p w14:paraId="26AB89DF">
      <w:pPr>
        <w:pStyle w:val="10"/>
        <w:spacing w:before="210" w:after="0" w:line="369" w:lineRule="exact"/>
        <w:ind w:left="672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8"/>
          <w:sz w:val="32"/>
        </w:rPr>
        <w:t>15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17"/>
          <w:sz w:val="32"/>
        </w:rPr>
        <w:t>）针对单位内部审计工作滞后的问题。</w:t>
      </w:r>
    </w:p>
    <w:p w14:paraId="1732AB74">
      <w:pPr>
        <w:pStyle w:val="10"/>
        <w:spacing w:before="212" w:after="0" w:line="369" w:lineRule="exact"/>
        <w:ind w:left="672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21"/>
          <w:sz w:val="32"/>
        </w:rPr>
        <w:t>成立了由党组书记直接领导的内部审计委员会，构建内</w:t>
      </w:r>
    </w:p>
    <w:p w14:paraId="072C67C7">
      <w:pPr>
        <w:pStyle w:val="10"/>
        <w:spacing w:before="212" w:after="0" w:line="369" w:lineRule="exact"/>
        <w:ind w:left="0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17"/>
          <w:sz w:val="32"/>
        </w:rPr>
        <w:t>部审计</w:t>
      </w:r>
      <w:r>
        <w:rPr>
          <w:rStyle w:val="3"/>
          <w:rFonts w:ascii="CMMWQK+TimesNewRomanPS-BoldMT" w:hAnsi="CMMWQK+TimesNewRomanPS-BoldMT" w:cs="CMMWQK+TimesNewRomanPS-BoldMT" w:eastAsiaTheme="minorEastAsia"/>
          <w:color w:val="000000"/>
          <w:spacing w:val="8"/>
          <w:sz w:val="32"/>
        </w:rPr>
        <w:t>“1+N”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8"/>
          <w:sz w:val="32"/>
        </w:rPr>
        <w:t>制度体系，制定了《内部审计工作规定》，配套</w:t>
      </w:r>
    </w:p>
    <w:p w14:paraId="32EC8BCC">
      <w:pPr>
        <w:pStyle w:val="10"/>
        <w:spacing w:before="210" w:after="0" w:line="369" w:lineRule="exact"/>
        <w:ind w:left="0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20"/>
          <w:sz w:val="32"/>
        </w:rPr>
        <w:t>完善《审计结果报告制度》等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0"/>
          <w:sz w:val="32"/>
        </w:rPr>
        <w:t>3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20"/>
          <w:sz w:val="32"/>
        </w:rPr>
        <w:t>项制度；制定《内部审计委</w:t>
      </w:r>
    </w:p>
    <w:p w14:paraId="74A356AC">
      <w:pPr>
        <w:pStyle w:val="10"/>
        <w:spacing w:before="212" w:after="0" w:line="369" w:lineRule="exact"/>
        <w:ind w:left="0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0"/>
          <w:sz w:val="32"/>
        </w:rPr>
        <w:t>员会工作手册》，制发《</w:t>
      </w:r>
      <w:r>
        <w:rPr>
          <w:rStyle w:val="3"/>
          <w:rFonts w:ascii="CMMWQK+TimesNewRomanPS-BoldMT" w:hAnsiTheme="minorHAnsi" w:eastAsiaTheme="minorEastAsia" w:cstheme="minorBidi"/>
          <w:color w:val="000000"/>
          <w:spacing w:val="6"/>
          <w:sz w:val="32"/>
        </w:rPr>
        <w:t>2022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4"/>
          <w:sz w:val="32"/>
        </w:rPr>
        <w:t>年度内部审计实施方案》，对市</w:t>
      </w:r>
    </w:p>
    <w:p w14:paraId="4A5CA7CB">
      <w:pPr>
        <w:pStyle w:val="10"/>
        <w:spacing w:before="212" w:after="0" w:line="369" w:lineRule="exact"/>
        <w:ind w:left="0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PNBJW+FZFSK--GBK1-0" w:hAnsi="KPNBJW+FZFSK--GBK1-0" w:cs="KPNBJW+FZFSK--GBK1-0" w:eastAsiaTheme="minorEastAsia"/>
          <w:color w:val="000000"/>
          <w:spacing w:val="17"/>
          <w:sz w:val="32"/>
        </w:rPr>
        <w:t>公共资源交易中心开展内部审计。</w:t>
      </w:r>
    </w:p>
    <w:p w14:paraId="091EA2E9">
      <w:pPr>
        <w:pStyle w:val="10"/>
        <w:spacing w:before="200" w:after="0" w:line="374" w:lineRule="exact"/>
        <w:ind w:left="672" w:right="0" w:firstLine="0"/>
        <w:jc w:val="left"/>
        <w:rPr>
          <w:rStyle w:val="3"/>
          <w:rFonts w:ascii="KPNBJ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SQKMW+FZHTK--GBK1-0" w:hAnsi="JSQKMW+FZHTK--GBK1-0" w:cs="JSQKMW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KPNBJW+FZFSK--GBK1-0" w:hAnsi="KPNBJW+FZFSK--GBK1-0" w:cs="KPNBJW+FZFSK--GBK1-0" w:eastAsiaTheme="minorEastAsia"/>
          <w:color w:val="000000"/>
          <w:spacing w:val="18"/>
          <w:sz w:val="32"/>
        </w:rPr>
        <w:t>已完成。</w:t>
      </w:r>
    </w:p>
    <w:p w14:paraId="3166B5E1">
      <w:pPr>
        <w:pStyle w:val="10"/>
        <w:spacing w:before="288" w:after="0" w:line="260" w:lineRule="exact"/>
        <w:ind w:left="4222" w:right="0" w:firstLine="0"/>
        <w:jc w:val="left"/>
        <w:rPr>
          <w:rStyle w:val="3"/>
          <w:rFonts w:ascii="EDCNFC+TimesNewRomanPSMT" w:hAnsiTheme="minorHAnsi" w:eastAsiaTheme="minorEastAsia" w:cstheme="minorBidi"/>
          <w:color w:val="000000"/>
          <w:spacing w:val="0"/>
          <w:sz w:val="24"/>
        </w:rPr>
        <w:sectPr>
          <w:pgSz w:w="11900" w:h="16820"/>
          <w:pgMar w:top="2317" w:right="100" w:bottom="0" w:left="1531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EDCNFC+TimesNewRomanPSMT" w:hAnsiTheme="minorHAnsi" w:eastAsiaTheme="minorEastAsia" w:cstheme="minorBidi"/>
          <w:color w:val="000000"/>
          <w:spacing w:val="0"/>
          <w:sz w:val="24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4"/>
        </w:rPr>
        <w:t xml:space="preserve"> </w:t>
      </w:r>
      <w:r>
        <w:rPr>
          <w:rStyle w:val="3"/>
          <w:rFonts w:ascii="EDCNFC+TimesNewRomanPSMT" w:hAnsiTheme="minorHAnsi" w:eastAsiaTheme="minorEastAsia" w:cstheme="minorBidi"/>
          <w:color w:val="000000"/>
          <w:spacing w:val="0"/>
          <w:sz w:val="24"/>
        </w:rPr>
        <w:t>7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4"/>
        </w:rPr>
        <w:t xml:space="preserve"> </w:t>
      </w:r>
      <w:r>
        <w:rPr>
          <w:rStyle w:val="3"/>
          <w:rFonts w:ascii="EDCNFC+TimesNewRomanPSMT" w:hAnsiTheme="minorHAnsi" w:eastAsiaTheme="minorEastAsia" w:cstheme="minorBidi"/>
          <w:color w:val="000000"/>
          <w:spacing w:val="0"/>
          <w:sz w:val="24"/>
        </w:rPr>
        <w:t>-</w:t>
      </w:r>
    </w:p>
    <w:p w14:paraId="75B2AA6A">
      <w:pPr>
        <w:pStyle w:val="11"/>
        <w:spacing w:before="0" w:after="0" w:line="369" w:lineRule="exact"/>
        <w:ind w:left="672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8"/>
          <w:sz w:val="32"/>
        </w:rPr>
        <w:t>16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17"/>
          <w:sz w:val="32"/>
        </w:rPr>
        <w:t>）针对食堂管理不规范的问题。</w:t>
      </w:r>
    </w:p>
    <w:p w14:paraId="351547A0">
      <w:pPr>
        <w:pStyle w:val="11"/>
        <w:spacing w:before="212" w:after="0" w:line="369" w:lineRule="exact"/>
        <w:ind w:left="672" w:right="0" w:firstLine="0"/>
        <w:jc w:val="left"/>
        <w:rPr>
          <w:rStyle w:val="3"/>
          <w:rFonts w:ascii="TFOQIF+TimesNewRomanPS-Bold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25"/>
          <w:sz w:val="32"/>
        </w:rPr>
        <w:t>按照市政务大厅职工食堂收费标准，于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6"/>
          <w:sz w:val="32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20"/>
          <w:sz w:val="32"/>
        </w:rPr>
        <w:t xml:space="preserve"> 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0"/>
          <w:sz w:val="32"/>
        </w:rPr>
        <w:t>年</w:t>
      </w:r>
      <w:r>
        <w:rPr>
          <w:rStyle w:val="3"/>
          <w:rFonts w:ascii="Times New Roman" w:hAnsiTheme="minorHAnsi" w:eastAsiaTheme="minorEastAsia" w:cstheme="minorBidi"/>
          <w:color w:val="000000"/>
          <w:spacing w:val="27"/>
          <w:sz w:val="32"/>
        </w:rPr>
        <w:t xml:space="preserve"> 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0"/>
          <w:sz w:val="32"/>
        </w:rPr>
        <w:t>1</w:t>
      </w:r>
      <w:r>
        <w:rPr>
          <w:rStyle w:val="3"/>
          <w:rFonts w:ascii="Times New Roman" w:hAnsiTheme="minorHAnsi" w:eastAsiaTheme="minorEastAsia" w:cstheme="minorBidi"/>
          <w:color w:val="000000"/>
          <w:spacing w:val="22"/>
          <w:sz w:val="32"/>
        </w:rPr>
        <w:t xml:space="preserve"> 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27"/>
          <w:sz w:val="32"/>
        </w:rPr>
        <w:t xml:space="preserve"> 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8"/>
          <w:sz w:val="32"/>
        </w:rPr>
        <w:t>18</w:t>
      </w:r>
    </w:p>
    <w:p w14:paraId="345A2A35">
      <w:pPr>
        <w:pStyle w:val="11"/>
        <w:spacing w:before="212" w:after="0" w:line="369" w:lineRule="exact"/>
        <w:ind w:left="0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21"/>
          <w:sz w:val="32"/>
        </w:rPr>
        <w:t>日，收缴</w:t>
      </w:r>
      <w:r>
        <w:rPr>
          <w:rStyle w:val="3"/>
          <w:rFonts w:ascii="Times New Roman" w:hAnsiTheme="minorHAnsi" w:eastAsiaTheme="minorEastAsia" w:cstheme="minorBidi"/>
          <w:color w:val="000000"/>
          <w:spacing w:val="4"/>
          <w:sz w:val="32"/>
        </w:rPr>
        <w:t xml:space="preserve"> 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6"/>
          <w:sz w:val="32"/>
        </w:rPr>
        <w:t>2019</w:t>
      </w:r>
      <w:r>
        <w:rPr>
          <w:rStyle w:val="3"/>
          <w:rFonts w:ascii="Times New Roman" w:hAnsiTheme="minorHAnsi" w:eastAsiaTheme="minorEastAsia" w:cstheme="minorBidi"/>
          <w:color w:val="000000"/>
          <w:spacing w:val="15"/>
          <w:sz w:val="32"/>
        </w:rPr>
        <w:t xml:space="preserve"> 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0"/>
          <w:sz w:val="32"/>
        </w:rPr>
        <w:t>年</w:t>
      </w:r>
      <w:r>
        <w:rPr>
          <w:rStyle w:val="3"/>
          <w:rFonts w:ascii="Times New Roman" w:hAnsiTheme="minorHAnsi" w:eastAsiaTheme="minorEastAsia" w:cstheme="minorBidi"/>
          <w:color w:val="000000"/>
          <w:spacing w:val="25"/>
          <w:sz w:val="32"/>
        </w:rPr>
        <w:t xml:space="preserve"> 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0"/>
          <w:sz w:val="32"/>
        </w:rPr>
        <w:t>3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21"/>
          <w:sz w:val="32"/>
        </w:rPr>
        <w:t>月至</w:t>
      </w:r>
      <w:r>
        <w:rPr>
          <w:rStyle w:val="3"/>
          <w:rFonts w:ascii="Times New Roman" w:hAnsiTheme="minorHAnsi" w:eastAsiaTheme="minorEastAsia" w:cstheme="minorBidi"/>
          <w:color w:val="000000"/>
          <w:spacing w:val="6"/>
          <w:sz w:val="32"/>
        </w:rPr>
        <w:t xml:space="preserve"> 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6"/>
          <w:sz w:val="32"/>
        </w:rPr>
        <w:t>2022</w:t>
      </w:r>
      <w:r>
        <w:rPr>
          <w:rStyle w:val="3"/>
          <w:rFonts w:ascii="Times New Roman" w:hAnsiTheme="minorHAnsi" w:eastAsiaTheme="minorEastAsia" w:cstheme="minorBidi"/>
          <w:color w:val="000000"/>
          <w:spacing w:val="13"/>
          <w:sz w:val="32"/>
        </w:rPr>
        <w:t xml:space="preserve"> 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0"/>
          <w:sz w:val="32"/>
        </w:rPr>
        <w:t>年</w:t>
      </w:r>
      <w:r>
        <w:rPr>
          <w:rStyle w:val="3"/>
          <w:rFonts w:ascii="Times New Roman" w:hAnsiTheme="minorHAnsi" w:eastAsiaTheme="minorEastAsia" w:cstheme="minorBidi"/>
          <w:color w:val="000000"/>
          <w:spacing w:val="27"/>
          <w:sz w:val="32"/>
        </w:rPr>
        <w:t xml:space="preserve"> 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0"/>
          <w:sz w:val="32"/>
        </w:rPr>
        <w:t>5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21"/>
          <w:sz w:val="32"/>
        </w:rPr>
        <w:t>月，吉林银行工作人员在</w:t>
      </w:r>
    </w:p>
    <w:p w14:paraId="32B398A2">
      <w:pPr>
        <w:pStyle w:val="11"/>
        <w:spacing w:before="210" w:after="0" w:line="369" w:lineRule="exact"/>
        <w:ind w:left="0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17"/>
          <w:sz w:val="32"/>
        </w:rPr>
        <w:t>大厅食堂用餐费用合计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7"/>
          <w:sz w:val="32"/>
        </w:rPr>
        <w:t>27825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17"/>
          <w:sz w:val="32"/>
        </w:rPr>
        <w:t>元并缴入我局账户。</w:t>
      </w:r>
    </w:p>
    <w:p w14:paraId="3545FCF2">
      <w:pPr>
        <w:pStyle w:val="11"/>
        <w:spacing w:before="202" w:after="0" w:line="374" w:lineRule="exact"/>
        <w:ind w:left="672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DPWGLG+FZHTK--GBK1-0" w:hAnsi="DPWGLG+FZHTK--GBK1-0" w:cs="DPWGLG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18"/>
          <w:sz w:val="32"/>
        </w:rPr>
        <w:t>已完成。</w:t>
      </w:r>
    </w:p>
    <w:p w14:paraId="36128EC4">
      <w:pPr>
        <w:pStyle w:val="11"/>
        <w:spacing w:before="218" w:after="0" w:line="356" w:lineRule="exact"/>
        <w:ind w:left="672" w:right="0" w:firstLine="0"/>
        <w:jc w:val="left"/>
        <w:rPr>
          <w:rStyle w:val="3"/>
          <w:rFonts w:ascii="UUNJQU+FZKT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UNJQU+FZKTK--GBK1-0" w:hAnsi="UUNJQU+FZKTK--GBK1-0" w:cs="UUNJQU+FZKTK--GBK1-0" w:eastAsiaTheme="minorEastAsia"/>
          <w:color w:val="000000"/>
          <w:spacing w:val="17"/>
          <w:sz w:val="32"/>
        </w:rPr>
        <w:t>（三）聚焦基层党组织建设方面问题</w:t>
      </w:r>
    </w:p>
    <w:p w14:paraId="4246ADEC">
      <w:pPr>
        <w:pStyle w:val="11"/>
        <w:spacing w:before="216" w:after="0" w:line="369" w:lineRule="exact"/>
        <w:ind w:left="672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FOQIF+TimesNewRomanPS-BoldMT" w:hAnsiTheme="minorHAnsi" w:eastAsiaTheme="minorEastAsia" w:cstheme="minorBidi"/>
          <w:color w:val="000000"/>
          <w:spacing w:val="8"/>
          <w:sz w:val="32"/>
        </w:rPr>
        <w:t>1.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17"/>
          <w:sz w:val="32"/>
        </w:rPr>
        <w:t>关于党建主体责任落实不到位的问题。</w:t>
      </w:r>
    </w:p>
    <w:p w14:paraId="5B70643B">
      <w:pPr>
        <w:pStyle w:val="11"/>
        <w:spacing w:before="212" w:after="0" w:line="369" w:lineRule="exact"/>
        <w:ind w:left="672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8"/>
          <w:sz w:val="32"/>
        </w:rPr>
        <w:t>17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17"/>
          <w:sz w:val="32"/>
        </w:rPr>
        <w:t>）针对党建工作弱化的问题。</w:t>
      </w:r>
    </w:p>
    <w:p w14:paraId="7E0C1003">
      <w:pPr>
        <w:pStyle w:val="11"/>
        <w:spacing w:before="210" w:after="0" w:line="369" w:lineRule="exact"/>
        <w:ind w:left="0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21"/>
          <w:sz w:val="32"/>
        </w:rPr>
        <w:t>围绕</w:t>
      </w:r>
      <w:r>
        <w:rPr>
          <w:rStyle w:val="3"/>
          <w:rFonts w:hint="eastAsia" w:ascii="NSMSBG+FZFSK--GBK1-0" w:hAnsi="NSMSBG+FZFSK--GBK1-0" w:cs="NSMSBG+FZFSK--GBK1-0" w:eastAsiaTheme="minorEastAsia"/>
          <w:color w:val="000000"/>
          <w:spacing w:val="21"/>
          <w:sz w:val="32"/>
        </w:rPr>
        <w:t>学习贯彻习近平新时代中国特色社会主义思想和党的二</w:t>
      </w:r>
      <w:bookmarkStart w:id="0" w:name="_GoBack"/>
      <w:bookmarkEnd w:id="0"/>
      <w:r>
        <w:rPr>
          <w:rStyle w:val="3"/>
          <w:rFonts w:hint="eastAsia" w:ascii="NSMSBG+FZFSK--GBK1-0" w:hAnsi="NSMSBG+FZFSK--GBK1-0" w:cs="NSMSBG+FZFSK--GBK1-0" w:eastAsiaTheme="minorEastAsia"/>
          <w:color w:val="000000"/>
          <w:spacing w:val="21"/>
          <w:sz w:val="32"/>
        </w:rPr>
        <w:t>十大精神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20"/>
          <w:sz w:val="32"/>
        </w:rPr>
        <w:t>，组织各支部开展学习教育培训，截至目前召</w:t>
      </w:r>
    </w:p>
    <w:p w14:paraId="6AA72D3F">
      <w:pPr>
        <w:pStyle w:val="11"/>
        <w:spacing w:before="212" w:after="0" w:line="369" w:lineRule="exact"/>
        <w:ind w:left="0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20"/>
          <w:sz w:val="32"/>
        </w:rPr>
        <w:t>开理论学习中心组学习会</w:t>
      </w:r>
      <w:r>
        <w:rPr>
          <w:rStyle w:val="3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0"/>
          <w:sz w:val="32"/>
        </w:rPr>
        <w:t>2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20"/>
          <w:sz w:val="32"/>
        </w:rPr>
        <w:t>次，各支部集中学习教育</w:t>
      </w:r>
      <w:r>
        <w:rPr>
          <w:rStyle w:val="3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0"/>
          <w:sz w:val="32"/>
        </w:rPr>
        <w:t>9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21"/>
          <w:sz w:val="32"/>
        </w:rPr>
        <w:t>次。</w:t>
      </w:r>
    </w:p>
    <w:p w14:paraId="2467794D">
      <w:pPr>
        <w:pStyle w:val="11"/>
        <w:spacing w:before="212" w:after="0" w:line="369" w:lineRule="exact"/>
        <w:ind w:left="0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FOQIF+TimesNewRomanPS-BoldMT" w:hAnsiTheme="minorHAnsi" w:eastAsiaTheme="minorEastAsia" w:cstheme="minorBidi"/>
          <w:color w:val="000000"/>
          <w:spacing w:val="6"/>
          <w:sz w:val="32"/>
        </w:rPr>
        <w:t>2022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0"/>
          <w:sz w:val="32"/>
        </w:rPr>
        <w:t>年</w:t>
      </w:r>
      <w:r>
        <w:rPr>
          <w:rStyle w:val="3"/>
          <w:rFonts w:ascii="Times New Roman" w:hAnsiTheme="minorHAnsi" w:eastAsiaTheme="minorEastAsia" w:cstheme="minorBidi"/>
          <w:color w:val="000000"/>
          <w:spacing w:val="22"/>
          <w:sz w:val="32"/>
        </w:rPr>
        <w:t xml:space="preserve"> 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-6"/>
          <w:sz w:val="32"/>
        </w:rPr>
        <w:t>11</w:t>
      </w:r>
      <w:r>
        <w:rPr>
          <w:rStyle w:val="3"/>
          <w:rFonts w:ascii="Times New Roman" w:hAnsiTheme="minorHAnsi" w:eastAsiaTheme="minorEastAsia" w:cstheme="minorBidi"/>
          <w:color w:val="000000"/>
          <w:spacing w:val="16"/>
          <w:sz w:val="32"/>
        </w:rPr>
        <w:t xml:space="preserve"> 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18"/>
          <w:sz w:val="32"/>
        </w:rPr>
        <w:t>月末，对各支部</w:t>
      </w:r>
      <w:r>
        <w:rPr>
          <w:rStyle w:val="3"/>
          <w:rFonts w:ascii="Times New Roman" w:hAnsiTheme="minorHAnsi" w:eastAsiaTheme="minorEastAsia" w:cstheme="minorBidi"/>
          <w:color w:val="000000"/>
          <w:spacing w:val="4"/>
          <w:sz w:val="32"/>
        </w:rPr>
        <w:t xml:space="preserve"> 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6"/>
          <w:sz w:val="32"/>
        </w:rPr>
        <w:t>2022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18"/>
          <w:sz w:val="32"/>
        </w:rPr>
        <w:t>年度党建工作完成情况开展</w:t>
      </w:r>
    </w:p>
    <w:p w14:paraId="1663C9C8">
      <w:pPr>
        <w:pStyle w:val="11"/>
        <w:spacing w:before="210" w:after="0" w:line="369" w:lineRule="exact"/>
        <w:ind w:left="0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18"/>
          <w:sz w:val="32"/>
        </w:rPr>
        <w:t>了考核。</w:t>
      </w:r>
    </w:p>
    <w:p w14:paraId="711C02ED">
      <w:pPr>
        <w:pStyle w:val="11"/>
        <w:spacing w:before="202" w:after="0" w:line="374" w:lineRule="exact"/>
        <w:ind w:left="672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DPWGLG+FZHTK--GBK1-0" w:hAnsi="DPWGLG+FZHTK--GBK1-0" w:cs="DPWGLG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18"/>
          <w:sz w:val="32"/>
        </w:rPr>
        <w:t>已完成。</w:t>
      </w:r>
    </w:p>
    <w:p w14:paraId="4ABE7F8E">
      <w:pPr>
        <w:pStyle w:val="11"/>
        <w:spacing w:before="212" w:after="0" w:line="369" w:lineRule="exact"/>
        <w:ind w:left="672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FOQIF+TimesNewRomanPS-BoldMT" w:hAnsiTheme="minorHAnsi" w:eastAsiaTheme="minorEastAsia" w:cstheme="minorBidi"/>
          <w:color w:val="000000"/>
          <w:spacing w:val="8"/>
          <w:sz w:val="32"/>
        </w:rPr>
        <w:t>2.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17"/>
          <w:sz w:val="32"/>
        </w:rPr>
        <w:t>关于选人用人程序执行不严格的问题。</w:t>
      </w:r>
    </w:p>
    <w:p w14:paraId="37F40FE1">
      <w:pPr>
        <w:pStyle w:val="11"/>
        <w:spacing w:before="210" w:after="0" w:line="369" w:lineRule="exact"/>
        <w:ind w:left="672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21"/>
          <w:sz w:val="32"/>
        </w:rPr>
        <w:t>（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9"/>
          <w:sz w:val="32"/>
        </w:rPr>
        <w:t>18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21"/>
          <w:sz w:val="32"/>
        </w:rPr>
        <w:t>）针对个别人员任职不符合干部选拔任用程序的问</w:t>
      </w:r>
    </w:p>
    <w:p w14:paraId="47525190">
      <w:pPr>
        <w:pStyle w:val="11"/>
        <w:spacing w:before="212" w:after="0" w:line="369" w:lineRule="exact"/>
        <w:ind w:left="0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18"/>
          <w:sz w:val="32"/>
        </w:rPr>
        <w:t>题。</w:t>
      </w:r>
    </w:p>
    <w:p w14:paraId="57CA7F8E">
      <w:pPr>
        <w:pStyle w:val="11"/>
        <w:spacing w:before="212" w:after="0" w:line="369" w:lineRule="exact"/>
        <w:ind w:left="672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21"/>
          <w:sz w:val="32"/>
        </w:rPr>
        <w:t>梳理调整公务员职务职级工作流程图及事业单位工作人</w:t>
      </w:r>
    </w:p>
    <w:p w14:paraId="47770B6B">
      <w:pPr>
        <w:pStyle w:val="11"/>
        <w:spacing w:before="210" w:after="0" w:line="369" w:lineRule="exact"/>
        <w:ind w:left="0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20"/>
          <w:sz w:val="32"/>
        </w:rPr>
        <w:t>员岗位聘用工作流程图；将条例各项规定贯穿选人用人工作</w:t>
      </w:r>
    </w:p>
    <w:p w14:paraId="37B1C4D4">
      <w:pPr>
        <w:pStyle w:val="11"/>
        <w:spacing w:before="212" w:after="0" w:line="369" w:lineRule="exact"/>
        <w:ind w:left="0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20"/>
          <w:sz w:val="32"/>
        </w:rPr>
        <w:t>全过程，严把动议等各程序关口，邀请派驻纪检组列席党组</w:t>
      </w:r>
    </w:p>
    <w:p w14:paraId="240E4A89">
      <w:pPr>
        <w:pStyle w:val="11"/>
        <w:spacing w:before="212" w:after="0" w:line="369" w:lineRule="exact"/>
        <w:ind w:left="0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SMSBG+FZFSK--GBK1-0" w:hAnsi="NSMSBG+FZFSK--GBK1-0" w:cs="NSMSBG+FZFSK--GBK1-0" w:eastAsiaTheme="minorEastAsia"/>
          <w:color w:val="000000"/>
          <w:spacing w:val="17"/>
          <w:sz w:val="32"/>
        </w:rPr>
        <w:t>会研究干部事项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TFOQIF+TimesNewRomanPS-BoldMT" w:hAnsiTheme="minorHAnsi" w:eastAsiaTheme="minorEastAsia" w:cstheme="minorBidi"/>
          <w:color w:val="000000"/>
          <w:spacing w:val="0"/>
          <w:sz w:val="32"/>
        </w:rPr>
        <w:t>2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18"/>
          <w:sz w:val="32"/>
        </w:rPr>
        <w:t>次。</w:t>
      </w:r>
    </w:p>
    <w:p w14:paraId="66B39CE7">
      <w:pPr>
        <w:pStyle w:val="11"/>
        <w:spacing w:before="200" w:after="0" w:line="374" w:lineRule="exact"/>
        <w:ind w:left="672" w:right="0" w:firstLine="0"/>
        <w:jc w:val="left"/>
        <w:rPr>
          <w:rStyle w:val="3"/>
          <w:rFonts w:ascii="NSMSBG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DPWGLG+FZHTK--GBK1-0" w:hAnsi="DPWGLG+FZHTK--GBK1-0" w:cs="DPWGLG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NSMSBG+FZFSK--GBK1-0" w:hAnsi="NSMSBG+FZFSK--GBK1-0" w:cs="NSMSBG+FZFSK--GBK1-0" w:eastAsiaTheme="minorEastAsia"/>
          <w:color w:val="000000"/>
          <w:spacing w:val="18"/>
          <w:sz w:val="32"/>
        </w:rPr>
        <w:t>已完成。</w:t>
      </w:r>
    </w:p>
    <w:p w14:paraId="07767C1A">
      <w:pPr>
        <w:pStyle w:val="11"/>
        <w:spacing w:before="288" w:after="0" w:line="260" w:lineRule="exact"/>
        <w:ind w:left="4222" w:right="0" w:firstLine="0"/>
        <w:jc w:val="left"/>
        <w:rPr>
          <w:rStyle w:val="3"/>
          <w:rFonts w:ascii="KHCDRG+TimesNewRomanPSMT" w:hAnsiTheme="minorHAnsi" w:eastAsiaTheme="minorEastAsia" w:cstheme="minorBidi"/>
          <w:color w:val="000000"/>
          <w:spacing w:val="0"/>
          <w:sz w:val="24"/>
        </w:rPr>
        <w:sectPr>
          <w:pgSz w:w="11900" w:h="16820"/>
          <w:pgMar w:top="2317" w:right="100" w:bottom="0" w:left="1531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KHCDRG+TimesNewRomanPSMT" w:hAnsiTheme="minorHAnsi" w:eastAsiaTheme="minorEastAsia" w:cstheme="minorBidi"/>
          <w:color w:val="000000"/>
          <w:spacing w:val="0"/>
          <w:sz w:val="24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4"/>
        </w:rPr>
        <w:t xml:space="preserve"> </w:t>
      </w:r>
      <w:r>
        <w:rPr>
          <w:rStyle w:val="3"/>
          <w:rFonts w:ascii="KHCDRG+TimesNewRomanPSMT" w:hAnsiTheme="minorHAnsi" w:eastAsiaTheme="minorEastAsia" w:cstheme="minorBidi"/>
          <w:color w:val="000000"/>
          <w:spacing w:val="0"/>
          <w:sz w:val="24"/>
        </w:rPr>
        <w:t>8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4"/>
        </w:rPr>
        <w:t xml:space="preserve"> </w:t>
      </w:r>
      <w:r>
        <w:rPr>
          <w:rStyle w:val="3"/>
          <w:rFonts w:ascii="KHCDRG+TimesNewRomanPSMT" w:hAnsiTheme="minorHAnsi" w:eastAsiaTheme="minorEastAsia" w:cstheme="minorBidi"/>
          <w:color w:val="000000"/>
          <w:spacing w:val="0"/>
          <w:sz w:val="24"/>
        </w:rPr>
        <w:t>-</w:t>
      </w:r>
    </w:p>
    <w:p w14:paraId="3E594866">
      <w:pPr>
        <w:pStyle w:val="12"/>
        <w:spacing w:before="0" w:after="0" w:line="369" w:lineRule="exact"/>
        <w:ind w:left="672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JLMIH+TimesNewRomanPS-BoldMT" w:hAnsiTheme="minorHAnsi" w:eastAsiaTheme="minorEastAsia" w:cstheme="minorBidi"/>
          <w:color w:val="000000"/>
          <w:spacing w:val="8"/>
          <w:sz w:val="32"/>
        </w:rPr>
        <w:t>3.</w:t>
      </w: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关于干部队伍建设还存在薄弱环节的问题。</w:t>
      </w:r>
    </w:p>
    <w:p w14:paraId="5C1E92EA">
      <w:pPr>
        <w:pStyle w:val="12"/>
        <w:spacing w:before="212" w:after="0" w:line="369" w:lineRule="exact"/>
        <w:ind w:left="672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SJLMIH+TimesNewRomanPS-BoldMT" w:hAnsiTheme="minorHAnsi" w:eastAsiaTheme="minorEastAsia" w:cstheme="minorBidi"/>
          <w:color w:val="000000"/>
          <w:spacing w:val="8"/>
          <w:sz w:val="32"/>
        </w:rPr>
        <w:t>19</w:t>
      </w: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）针对党组对专业人才建设谋划不足的问题。</w:t>
      </w:r>
    </w:p>
    <w:p w14:paraId="1F9BC928">
      <w:pPr>
        <w:pStyle w:val="12"/>
        <w:spacing w:before="212" w:after="0" w:line="369" w:lineRule="exact"/>
        <w:ind w:left="672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21"/>
          <w:sz w:val="32"/>
        </w:rPr>
        <w:t>通过采取面向社会招聘等途径，转任、招聘专业技能人</w:t>
      </w:r>
    </w:p>
    <w:p w14:paraId="6112226B">
      <w:pPr>
        <w:pStyle w:val="12"/>
        <w:spacing w:before="210" w:after="0" w:line="369" w:lineRule="exact"/>
        <w:ind w:left="0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0"/>
          <w:sz w:val="32"/>
        </w:rPr>
        <w:t>才</w:t>
      </w:r>
      <w:r>
        <w:rPr>
          <w:rStyle w:val="3"/>
          <w:rFonts w:ascii="Times New Roman" w:hAnsiTheme="minorHAnsi" w:eastAsiaTheme="minorEastAsia" w:cstheme="minorBidi"/>
          <w:color w:val="000000"/>
          <w:spacing w:val="25"/>
          <w:sz w:val="32"/>
        </w:rPr>
        <w:t xml:space="preserve"> </w:t>
      </w:r>
      <w:r>
        <w:rPr>
          <w:rStyle w:val="3"/>
          <w:rFonts w:ascii="SJLMIH+TimesNewRomanPS-BoldMT" w:hAnsiTheme="minorHAnsi" w:eastAsiaTheme="minorEastAsia" w:cstheme="minorBidi"/>
          <w:color w:val="000000"/>
          <w:spacing w:val="0"/>
          <w:sz w:val="32"/>
        </w:rPr>
        <w:t>2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JGCGUW+FZFSK--GBK1-0" w:hAnsi="JGCGUW+FZFSK--GBK1-0" w:cs="JGCGUW+FZFSK--GBK1-0" w:eastAsiaTheme="minorEastAsia"/>
          <w:color w:val="000000"/>
          <w:spacing w:val="20"/>
          <w:sz w:val="32"/>
        </w:rPr>
        <w:t>人；向省局争取专业人才</w:t>
      </w:r>
      <w:r>
        <w:rPr>
          <w:rStyle w:val="3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3"/>
          <w:rFonts w:ascii="SJLMIH+TimesNewRomanPS-BoldMT" w:hAnsiTheme="minorHAnsi" w:eastAsiaTheme="minorEastAsia" w:cstheme="minorBidi"/>
          <w:color w:val="000000"/>
          <w:spacing w:val="0"/>
          <w:sz w:val="32"/>
        </w:rPr>
        <w:t>3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JGCGUW+FZFSK--GBK1-0" w:hAnsi="JGCGUW+FZFSK--GBK1-0" w:cs="JGCGUW+FZFSK--GBK1-0" w:eastAsiaTheme="minorEastAsia"/>
          <w:color w:val="000000"/>
          <w:spacing w:val="20"/>
          <w:sz w:val="32"/>
        </w:rPr>
        <w:t>人，参与我局数字化建设相</w:t>
      </w:r>
    </w:p>
    <w:p w14:paraId="6D95B99A">
      <w:pPr>
        <w:pStyle w:val="12"/>
        <w:spacing w:before="212" w:after="0" w:line="369" w:lineRule="exact"/>
        <w:ind w:left="0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18"/>
          <w:sz w:val="32"/>
        </w:rPr>
        <w:t>关工作。</w:t>
      </w:r>
    </w:p>
    <w:p w14:paraId="47711277">
      <w:pPr>
        <w:pStyle w:val="12"/>
        <w:spacing w:before="202" w:after="0" w:line="374" w:lineRule="exact"/>
        <w:ind w:left="672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BONHJ+FZHTK--GBK1-0" w:hAnsi="OBONHJ+FZHTK--GBK1-0" w:cs="OBONHJ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JGCGUW+FZFSK--GBK1-0" w:hAnsi="JGCGUW+FZFSK--GBK1-0" w:cs="JGCGUW+FZFSK--GBK1-0" w:eastAsiaTheme="minorEastAsia"/>
          <w:color w:val="000000"/>
          <w:spacing w:val="18"/>
          <w:sz w:val="32"/>
        </w:rPr>
        <w:t>已完成。</w:t>
      </w:r>
    </w:p>
    <w:p w14:paraId="5C119C71">
      <w:pPr>
        <w:pStyle w:val="12"/>
        <w:spacing w:before="210" w:after="0" w:line="369" w:lineRule="exact"/>
        <w:ind w:left="672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16"/>
          <w:sz w:val="32"/>
        </w:rPr>
        <w:t>（</w:t>
      </w:r>
      <w:r>
        <w:rPr>
          <w:rStyle w:val="3"/>
          <w:rFonts w:ascii="SJLMIH+TimesNewRomanPS-BoldMT" w:hAnsiTheme="minorHAnsi" w:eastAsiaTheme="minorEastAsia" w:cstheme="minorBidi"/>
          <w:color w:val="000000"/>
          <w:spacing w:val="8"/>
          <w:sz w:val="32"/>
        </w:rPr>
        <w:t>20</w:t>
      </w: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）针对局属事业单位班子不健全的问题。</w:t>
      </w:r>
    </w:p>
    <w:p w14:paraId="28564243">
      <w:pPr>
        <w:pStyle w:val="12"/>
        <w:spacing w:before="212" w:after="0" w:line="369" w:lineRule="exact"/>
        <w:ind w:left="672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21"/>
          <w:sz w:val="32"/>
        </w:rPr>
        <w:t>突出对党忠诚及实干担当导向，选优配强局属事业单位</w:t>
      </w:r>
    </w:p>
    <w:p w14:paraId="23B39A29">
      <w:pPr>
        <w:pStyle w:val="12"/>
        <w:spacing w:before="212" w:after="0" w:line="369" w:lineRule="exact"/>
        <w:ind w:left="0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领导班子，目前已全部配齐领导班子。</w:t>
      </w:r>
    </w:p>
    <w:p w14:paraId="0B41A405">
      <w:pPr>
        <w:pStyle w:val="12"/>
        <w:spacing w:before="200" w:after="0" w:line="374" w:lineRule="exact"/>
        <w:ind w:left="672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BONHJ+FZHTK--GBK1-0" w:hAnsi="OBONHJ+FZHTK--GBK1-0" w:cs="OBONHJ+FZHTK--GBK1-0" w:eastAsiaTheme="minorEastAsia"/>
          <w:color w:val="000000"/>
          <w:spacing w:val="17"/>
          <w:sz w:val="32"/>
        </w:rPr>
        <w:t>进度判定：</w:t>
      </w:r>
      <w:r>
        <w:rPr>
          <w:rStyle w:val="3"/>
          <w:rFonts w:ascii="JGCGUW+FZFSK--GBK1-0" w:hAnsi="JGCGUW+FZFSK--GBK1-0" w:cs="JGCGUW+FZFSK--GBK1-0" w:eastAsiaTheme="minorEastAsia"/>
          <w:color w:val="000000"/>
          <w:spacing w:val="18"/>
          <w:sz w:val="32"/>
        </w:rPr>
        <w:t>已完成。</w:t>
      </w:r>
    </w:p>
    <w:p w14:paraId="12D811B1">
      <w:pPr>
        <w:pStyle w:val="12"/>
        <w:spacing w:before="207" w:after="0" w:line="369" w:lineRule="exact"/>
        <w:ind w:left="672" w:right="0" w:firstLine="0"/>
        <w:jc w:val="left"/>
        <w:rPr>
          <w:rStyle w:val="3"/>
          <w:rFonts w:ascii="OBONHJ+FZHT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BONHJ+FZHTK--GBK1-0" w:hAnsi="OBONHJ+FZHTK--GBK1-0" w:cs="OBONHJ+FZHTK--GBK1-0" w:eastAsiaTheme="minorEastAsia"/>
          <w:color w:val="000000"/>
          <w:spacing w:val="17"/>
          <w:sz w:val="32"/>
        </w:rPr>
        <w:t>三、下步工作打算</w:t>
      </w:r>
    </w:p>
    <w:p w14:paraId="6A06D633">
      <w:pPr>
        <w:pStyle w:val="12"/>
        <w:spacing w:before="217" w:after="0" w:line="369" w:lineRule="exact"/>
        <w:ind w:left="672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HGUAT+FZKTK--GBK1-0" w:hAnsi="SHGUAT+FZKTK--GBK1-0" w:cs="SHGUAT+FZKTK--GBK1-0" w:eastAsiaTheme="minorEastAsia"/>
          <w:color w:val="000000"/>
          <w:spacing w:val="17"/>
          <w:sz w:val="32"/>
        </w:rPr>
        <w:t>（一）持续强化党的领导。</w:t>
      </w: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深入学习贯彻落实党的二十</w:t>
      </w:r>
    </w:p>
    <w:p w14:paraId="322BC0DF">
      <w:pPr>
        <w:pStyle w:val="12"/>
        <w:spacing w:before="210" w:after="0" w:line="369" w:lineRule="exact"/>
        <w:ind w:left="0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13"/>
          <w:sz w:val="32"/>
        </w:rPr>
        <w:t>大、二十届二中全会及习近平新时代中国特色社会主义思想，</w:t>
      </w:r>
    </w:p>
    <w:p w14:paraId="69EE0975">
      <w:pPr>
        <w:pStyle w:val="12"/>
        <w:spacing w:before="212" w:after="0" w:line="369" w:lineRule="exact"/>
        <w:ind w:left="0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坚持把同党中央保持高度一致作为最重大的政治原则，不断</w:t>
      </w:r>
    </w:p>
    <w:p w14:paraId="1EA99C6B">
      <w:pPr>
        <w:pStyle w:val="12"/>
        <w:spacing w:before="212" w:after="0" w:line="369" w:lineRule="exact"/>
        <w:ind w:left="0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强化全面从严治党主体责任落实。进一步加强领导班子能力</w:t>
      </w:r>
    </w:p>
    <w:p w14:paraId="6B98F6E0">
      <w:pPr>
        <w:pStyle w:val="12"/>
        <w:spacing w:before="210" w:after="0" w:line="369" w:lineRule="exact"/>
        <w:ind w:left="0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建设，增强对各项工作的前瞻性和预见性。夯实基层党组织</w:t>
      </w:r>
    </w:p>
    <w:p w14:paraId="3025FE68">
      <w:pPr>
        <w:pStyle w:val="12"/>
        <w:spacing w:before="212" w:after="0" w:line="369" w:lineRule="exact"/>
        <w:ind w:left="0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建设，进一步强化基层党组织整体功能，严格党内生活，充</w:t>
      </w:r>
    </w:p>
    <w:p w14:paraId="3EC8CB7A">
      <w:pPr>
        <w:pStyle w:val="12"/>
        <w:spacing w:before="212" w:after="0" w:line="369" w:lineRule="exact"/>
        <w:ind w:left="0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分发挥基层党组织的战斗堡垒作用。</w:t>
      </w:r>
    </w:p>
    <w:p w14:paraId="4D6838D9">
      <w:pPr>
        <w:pStyle w:val="12"/>
        <w:spacing w:before="210" w:after="0" w:line="369" w:lineRule="exact"/>
        <w:ind w:left="672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HGUAT+FZKTK--GBK1-0" w:hAnsi="SHGUAT+FZKTK--GBK1-0" w:cs="SHGUAT+FZKTK--GBK1-0" w:eastAsiaTheme="minorEastAsia"/>
          <w:color w:val="000000"/>
          <w:spacing w:val="17"/>
          <w:sz w:val="32"/>
        </w:rPr>
        <w:t>（二）抓细整改落实工作。</w:t>
      </w: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切实抓好巡察反馈问题整改</w:t>
      </w:r>
    </w:p>
    <w:p w14:paraId="4D892993">
      <w:pPr>
        <w:pStyle w:val="12"/>
        <w:spacing w:before="212" w:after="0" w:line="369" w:lineRule="exact"/>
        <w:ind w:left="0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工作，延伸整改路径，加大整改力度。紧盯市委第一巡察组</w:t>
      </w:r>
    </w:p>
    <w:p w14:paraId="6A6F6E03">
      <w:pPr>
        <w:pStyle w:val="12"/>
        <w:spacing w:before="212" w:after="0" w:line="369" w:lineRule="exact"/>
        <w:ind w:left="0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反馈意见，扭住整改不松懈。对已完成的整改任务，适时组</w:t>
      </w:r>
    </w:p>
    <w:p w14:paraId="766D9F51">
      <w:pPr>
        <w:pStyle w:val="12"/>
        <w:spacing w:before="210" w:after="0" w:line="369" w:lineRule="exact"/>
        <w:ind w:left="0" w:right="0" w:firstLine="0"/>
        <w:jc w:val="left"/>
        <w:rPr>
          <w:rStyle w:val="3"/>
          <w:rFonts w:ascii="JGCGUW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GCGUW+FZFSK--GBK1-0" w:hAnsi="JGCGUW+FZFSK--GBK1-0" w:cs="JGCGUW+FZFSK--GBK1-0" w:eastAsiaTheme="minorEastAsia"/>
          <w:color w:val="000000"/>
          <w:spacing w:val="16"/>
          <w:sz w:val="32"/>
        </w:rPr>
        <w:t>织</w:t>
      </w:r>
      <w:r>
        <w:rPr>
          <w:rStyle w:val="3"/>
          <w:rFonts w:ascii="SJLMIH+TimesNewRomanPS-BoldMT" w:hAnsi="SJLMIH+TimesNewRomanPS-BoldMT" w:cs="SJLMIH+TimesNewRomanPS-BoldMT" w:eastAsiaTheme="minorEastAsia"/>
          <w:color w:val="000000"/>
          <w:spacing w:val="8"/>
          <w:sz w:val="32"/>
        </w:rPr>
        <w:t>“</w:t>
      </w:r>
      <w:r>
        <w:rPr>
          <w:rStyle w:val="3"/>
          <w:rFonts w:ascii="JGCGUW+FZFSK--GBK1-0" w:hAnsi="JGCGUW+FZFSK--GBK1-0" w:cs="JGCGUW+FZFSK--GBK1-0" w:eastAsiaTheme="minorEastAsia"/>
          <w:color w:val="000000"/>
          <w:spacing w:val="18"/>
          <w:sz w:val="32"/>
        </w:rPr>
        <w:t>回头看</w:t>
      </w:r>
      <w:r>
        <w:rPr>
          <w:rStyle w:val="3"/>
          <w:rFonts w:ascii="SJLMIH+TimesNewRomanPS-BoldMT" w:hAnsi="SJLMIH+TimesNewRomanPS-BoldMT" w:cs="SJLMIH+TimesNewRomanPS-BoldMT" w:eastAsiaTheme="minorEastAsia"/>
          <w:color w:val="000000"/>
          <w:spacing w:val="8"/>
          <w:sz w:val="32"/>
        </w:rPr>
        <w:t>”</w:t>
      </w:r>
      <w:r>
        <w:rPr>
          <w:rStyle w:val="3"/>
          <w:rFonts w:ascii="JGCGUW+FZFSK--GBK1-0" w:hAnsi="JGCGUW+FZFSK--GBK1-0" w:cs="JGCGUW+FZFSK--GBK1-0" w:eastAsiaTheme="minorEastAsia"/>
          <w:color w:val="000000"/>
          <w:spacing w:val="17"/>
          <w:sz w:val="32"/>
        </w:rPr>
        <w:t>，巩固整改成果；对其他需要持续整改、常抓不</w:t>
      </w:r>
    </w:p>
    <w:p w14:paraId="146305FE">
      <w:pPr>
        <w:pStyle w:val="12"/>
        <w:spacing w:before="288" w:after="0" w:line="260" w:lineRule="exact"/>
        <w:ind w:left="4222" w:right="0" w:firstLine="0"/>
        <w:jc w:val="left"/>
        <w:rPr>
          <w:rStyle w:val="3"/>
          <w:rFonts w:ascii="BIUOPB+TimesNewRomanPSMT" w:hAnsiTheme="minorHAnsi" w:eastAsiaTheme="minorEastAsia" w:cstheme="minorBidi"/>
          <w:color w:val="000000"/>
          <w:spacing w:val="0"/>
          <w:sz w:val="24"/>
        </w:rPr>
        <w:sectPr>
          <w:pgSz w:w="11900" w:h="16820"/>
          <w:pgMar w:top="2317" w:right="100" w:bottom="0" w:left="1531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BIUOPB+TimesNewRomanPSMT" w:hAnsiTheme="minorHAnsi" w:eastAsiaTheme="minorEastAsia" w:cstheme="minorBidi"/>
          <w:color w:val="000000"/>
          <w:spacing w:val="0"/>
          <w:sz w:val="24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4"/>
        </w:rPr>
        <w:t xml:space="preserve"> </w:t>
      </w:r>
      <w:r>
        <w:rPr>
          <w:rStyle w:val="3"/>
          <w:rFonts w:ascii="BIUOPB+TimesNewRomanPSMT" w:hAnsiTheme="minorHAnsi" w:eastAsiaTheme="minorEastAsia" w:cstheme="minorBidi"/>
          <w:color w:val="000000"/>
          <w:spacing w:val="0"/>
          <w:sz w:val="24"/>
        </w:rPr>
        <w:t>9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4"/>
        </w:rPr>
        <w:t xml:space="preserve"> </w:t>
      </w:r>
      <w:r>
        <w:rPr>
          <w:rStyle w:val="3"/>
          <w:rFonts w:ascii="BIUOPB+TimesNewRomanPSMT" w:hAnsiTheme="minorHAnsi" w:eastAsiaTheme="minorEastAsia" w:cstheme="minorBidi"/>
          <w:color w:val="000000"/>
          <w:spacing w:val="0"/>
          <w:sz w:val="24"/>
        </w:rPr>
        <w:t>-</w:t>
      </w:r>
    </w:p>
    <w:p w14:paraId="34466C5F">
      <w:pPr>
        <w:pStyle w:val="13"/>
        <w:spacing w:before="0" w:after="0" w:line="369" w:lineRule="exact"/>
        <w:ind w:left="0" w:right="0" w:firstLine="0"/>
        <w:jc w:val="left"/>
        <w:rPr>
          <w:rStyle w:val="3"/>
          <w:rFonts w:ascii="PJTTKC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JTTKC+FZFSK--GBK1-0" w:hAnsi="PJTTKC+FZFSK--GBK1-0" w:cs="PJTTKC+FZFSK--GBK1-0" w:eastAsiaTheme="minorEastAsia"/>
          <w:color w:val="000000"/>
          <w:spacing w:val="17"/>
          <w:sz w:val="32"/>
        </w:rPr>
        <w:t>懈的问题紧盯不放，做到边整边改、立行立改。</w:t>
      </w:r>
    </w:p>
    <w:p w14:paraId="27601DC4">
      <w:pPr>
        <w:pStyle w:val="13"/>
        <w:spacing w:before="212" w:after="0" w:line="369" w:lineRule="exact"/>
        <w:ind w:left="672" w:right="0" w:firstLine="0"/>
        <w:jc w:val="left"/>
        <w:rPr>
          <w:rStyle w:val="3"/>
          <w:rFonts w:ascii="PJTTKC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FSQJU+FZKTK--GBK1-0" w:hAnsi="UFSQJU+FZKTK--GBK1-0" w:cs="UFSQJU+FZKTK--GBK1-0" w:eastAsiaTheme="minorEastAsia"/>
          <w:color w:val="000000"/>
          <w:spacing w:val="21"/>
          <w:sz w:val="32"/>
        </w:rPr>
        <w:t>（三）不断强化督促检查。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21"/>
          <w:sz w:val="32"/>
        </w:rPr>
        <w:t>持之以恒贯彻落实中央八项</w:t>
      </w:r>
    </w:p>
    <w:p w14:paraId="12FB8377">
      <w:pPr>
        <w:pStyle w:val="13"/>
        <w:spacing w:before="212" w:after="0" w:line="369" w:lineRule="exact"/>
        <w:ind w:left="0" w:right="0" w:firstLine="0"/>
        <w:jc w:val="left"/>
        <w:rPr>
          <w:rStyle w:val="3"/>
          <w:rFonts w:ascii="PJTTKC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JTTKC+FZFSK--GBK1-0" w:hAnsi="PJTTKC+FZFSK--GBK1-0" w:cs="PJTTKC+FZFSK--GBK1-0" w:eastAsiaTheme="minorEastAsia"/>
          <w:color w:val="000000"/>
          <w:spacing w:val="20"/>
          <w:sz w:val="32"/>
        </w:rPr>
        <w:t>规定精神，以市委指示精神为基本遵循，以巡察反馈意见为</w:t>
      </w:r>
    </w:p>
    <w:p w14:paraId="6CE32B1B">
      <w:pPr>
        <w:pStyle w:val="13"/>
        <w:spacing w:before="210" w:after="0" w:line="369" w:lineRule="exact"/>
        <w:ind w:left="0" w:right="0" w:firstLine="0"/>
        <w:jc w:val="left"/>
        <w:rPr>
          <w:rStyle w:val="3"/>
          <w:rFonts w:ascii="PJTTKC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JTTKC+FZFSK--GBK1-0" w:hAnsi="PJTTKC+FZFSK--GBK1-0" w:cs="PJTTKC+FZFSK--GBK1-0" w:eastAsiaTheme="minorEastAsia"/>
          <w:color w:val="000000"/>
          <w:spacing w:val="20"/>
          <w:sz w:val="32"/>
        </w:rPr>
        <w:t>工作目标，进一步严明党的纪律，加强督促检查，将巡察创</w:t>
      </w:r>
    </w:p>
    <w:p w14:paraId="7874640C">
      <w:pPr>
        <w:pStyle w:val="13"/>
        <w:spacing w:before="212" w:after="0" w:line="369" w:lineRule="exact"/>
        <w:ind w:left="0" w:right="0" w:firstLine="0"/>
        <w:jc w:val="left"/>
        <w:rPr>
          <w:rStyle w:val="3"/>
          <w:rFonts w:ascii="PJTTKC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JTTKC+FZFSK--GBK1-0" w:hAnsi="PJTTKC+FZFSK--GBK1-0" w:cs="PJTTKC+FZFSK--GBK1-0" w:eastAsiaTheme="minorEastAsia"/>
          <w:color w:val="000000"/>
          <w:spacing w:val="20"/>
          <w:sz w:val="32"/>
        </w:rPr>
        <w:t>造的良好政治环境，融入到日常工作之中，全面推进我局党</w:t>
      </w:r>
    </w:p>
    <w:p w14:paraId="098F018E">
      <w:pPr>
        <w:pStyle w:val="13"/>
        <w:spacing w:before="212" w:after="0" w:line="369" w:lineRule="exact"/>
        <w:ind w:left="0" w:right="0" w:firstLine="0"/>
        <w:jc w:val="left"/>
        <w:rPr>
          <w:rStyle w:val="3"/>
          <w:rFonts w:ascii="PJTTKC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JTTKC+FZFSK--GBK1-0" w:hAnsi="PJTTKC+FZFSK--GBK1-0" w:cs="PJTTKC+FZFSK--GBK1-0" w:eastAsiaTheme="minorEastAsia"/>
          <w:color w:val="000000"/>
          <w:spacing w:val="20"/>
          <w:sz w:val="32"/>
        </w:rPr>
        <w:t>风廉政建设，以巡察的新成效促进全局干部队伍真抓实干，</w:t>
      </w:r>
    </w:p>
    <w:p w14:paraId="33EE3468">
      <w:pPr>
        <w:pStyle w:val="13"/>
        <w:spacing w:before="210" w:after="0" w:line="369" w:lineRule="exact"/>
        <w:ind w:left="0" w:right="0" w:firstLine="0"/>
        <w:jc w:val="left"/>
        <w:rPr>
          <w:rStyle w:val="3"/>
          <w:rFonts w:ascii="PJTTKC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JTTKC+FZFSK--GBK1-0" w:hAnsi="PJTTKC+FZFSK--GBK1-0" w:cs="PJTTKC+FZFSK--GBK1-0" w:eastAsiaTheme="minorEastAsia"/>
          <w:color w:val="000000"/>
          <w:spacing w:val="17"/>
          <w:sz w:val="32"/>
        </w:rPr>
        <w:t>为扎实有力推动数字通化行动提供强有力的保障。</w:t>
      </w:r>
    </w:p>
    <w:p w14:paraId="01C55888">
      <w:pPr>
        <w:pStyle w:val="13"/>
        <w:spacing w:before="212" w:after="0" w:line="369" w:lineRule="exact"/>
        <w:ind w:left="672" w:right="0" w:firstLine="0"/>
        <w:jc w:val="left"/>
        <w:rPr>
          <w:rStyle w:val="3"/>
          <w:rFonts w:ascii="PJTTKC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JTTKC+FZFSK--GBK1-0" w:hAnsi="PJTTKC+FZFSK--GBK1-0" w:cs="PJTTKC+FZFSK--GBK1-0" w:eastAsiaTheme="minorEastAsia"/>
          <w:color w:val="000000"/>
          <w:spacing w:val="21"/>
          <w:sz w:val="32"/>
        </w:rPr>
        <w:t>欢迎广大干部群众对巡察整改落实情况进行监督。如有</w:t>
      </w:r>
    </w:p>
    <w:p w14:paraId="631BC7E1">
      <w:pPr>
        <w:pStyle w:val="13"/>
        <w:spacing w:before="212" w:after="0" w:line="369" w:lineRule="exact"/>
        <w:ind w:left="0" w:right="0" w:firstLine="0"/>
        <w:jc w:val="left"/>
        <w:rPr>
          <w:rStyle w:val="3"/>
          <w:rFonts w:ascii="PJTTKC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JTTKC+FZFSK--GBK1-0" w:hAnsi="PJTTKC+FZFSK--GBK1-0" w:cs="PJTTKC+FZFSK--GBK1-0" w:eastAsiaTheme="minorEastAsia"/>
          <w:color w:val="000000"/>
          <w:spacing w:val="24"/>
          <w:sz w:val="32"/>
        </w:rPr>
        <w:t>意见建议，请及时向我们反馈。联系电话：</w:t>
      </w:r>
      <w:r>
        <w:rPr>
          <w:rStyle w:val="3"/>
          <w:rFonts w:ascii="KKHBSK+TimesNewRomanPS-BoldMT" w:hAnsiTheme="minorHAnsi" w:eastAsiaTheme="minorEastAsia" w:cstheme="minorBidi"/>
          <w:color w:val="000000"/>
          <w:spacing w:val="9"/>
          <w:sz w:val="32"/>
        </w:rPr>
        <w:t>0435-3725801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；</w:t>
      </w:r>
    </w:p>
    <w:p w14:paraId="0009E8DF">
      <w:pPr>
        <w:pStyle w:val="13"/>
        <w:spacing w:before="210" w:after="0" w:line="369" w:lineRule="exact"/>
        <w:ind w:left="0" w:right="0" w:firstLine="0"/>
        <w:jc w:val="left"/>
        <w:rPr>
          <w:rStyle w:val="3"/>
          <w:rFonts w:ascii="PJTTKC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JTTKC+FZFSK--GBK1-0" w:hAnsi="PJTTKC+FZFSK--GBK1-0" w:cs="PJTTKC+FZFSK--GBK1-0" w:eastAsiaTheme="minorEastAsia"/>
          <w:color w:val="000000"/>
          <w:spacing w:val="8"/>
          <w:sz w:val="32"/>
        </w:rPr>
        <w:t>邮政地址：通化市龙泉路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KKHBSK+TimesNewRomanPS-BoldMT" w:hAnsiTheme="minorHAnsi" w:eastAsiaTheme="minorEastAsia" w:cstheme="minorBidi"/>
          <w:color w:val="000000"/>
          <w:spacing w:val="6"/>
          <w:sz w:val="32"/>
        </w:rPr>
        <w:t>1777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17"/>
          <w:sz w:val="32"/>
        </w:rPr>
        <w:t>号市政务服务和数字化建设管</w:t>
      </w:r>
    </w:p>
    <w:p w14:paraId="312FCEFD">
      <w:pPr>
        <w:pStyle w:val="13"/>
        <w:spacing w:before="212" w:after="0" w:line="369" w:lineRule="exact"/>
        <w:ind w:left="0" w:right="0" w:firstLine="0"/>
        <w:jc w:val="left"/>
        <w:rPr>
          <w:rStyle w:val="3"/>
          <w:rFonts w:ascii="PJTTKC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理</w:t>
      </w:r>
      <w:r>
        <w:rPr>
          <w:rStyle w:val="3"/>
          <w:rFonts w:ascii="Times New Roman" w:hAnsiTheme="minorHAnsi" w:eastAsiaTheme="minorEastAsia" w:cstheme="minorBidi"/>
          <w:color w:val="000000"/>
          <w:spacing w:val="9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局</w:t>
      </w:r>
      <w:r>
        <w:rPr>
          <w:rStyle w:val="3"/>
          <w:rFonts w:ascii="Times New Roman" w:hAnsiTheme="minorHAnsi" w:eastAsiaTheme="minorEastAsia" w:cstheme="minorBidi"/>
          <w:color w:val="000000"/>
          <w:spacing w:val="9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机</w:t>
      </w:r>
      <w:r>
        <w:rPr>
          <w:rStyle w:val="3"/>
          <w:rFonts w:ascii="Times New Roman" w:hAnsiTheme="minorHAnsi" w:eastAsiaTheme="minorEastAsia" w:cstheme="minorBidi"/>
          <w:color w:val="000000"/>
          <w:spacing w:val="9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关</w:t>
      </w:r>
      <w:r>
        <w:rPr>
          <w:rStyle w:val="3"/>
          <w:rFonts w:ascii="Times New Roman" w:hAnsiTheme="minorHAnsi" w:eastAsiaTheme="minorEastAsia" w:cstheme="minorBidi"/>
          <w:color w:val="000000"/>
          <w:spacing w:val="9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党</w:t>
      </w:r>
      <w:r>
        <w:rPr>
          <w:rStyle w:val="3"/>
          <w:rFonts w:ascii="Times New Roman" w:hAnsiTheme="minorHAnsi" w:eastAsiaTheme="minorEastAsia" w:cstheme="minorBidi"/>
          <w:color w:val="000000"/>
          <w:spacing w:val="9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委</w:t>
      </w:r>
      <w:r>
        <w:rPr>
          <w:rStyle w:val="3"/>
          <w:rFonts w:ascii="Times New Roman" w:hAnsiTheme="minorHAnsi" w:eastAsiaTheme="minorEastAsia" w:cstheme="minorBidi"/>
          <w:color w:val="000000"/>
          <w:spacing w:val="9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；</w:t>
      </w:r>
      <w:r>
        <w:rPr>
          <w:rStyle w:val="3"/>
          <w:rFonts w:ascii="Times New Roman" w:hAnsiTheme="minorHAnsi" w:eastAsiaTheme="minorEastAsia" w:cstheme="minorBidi"/>
          <w:color w:val="000000"/>
          <w:spacing w:val="9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邮</w:t>
      </w:r>
      <w:r>
        <w:rPr>
          <w:rStyle w:val="3"/>
          <w:rFonts w:ascii="Times New Roman" w:hAnsiTheme="minorHAnsi" w:eastAsiaTheme="minorEastAsia" w:cstheme="minorBidi"/>
          <w:color w:val="000000"/>
          <w:spacing w:val="9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编</w:t>
      </w:r>
      <w:r>
        <w:rPr>
          <w:rStyle w:val="3"/>
          <w:rFonts w:ascii="Times New Roman" w:hAnsiTheme="minorHAnsi" w:eastAsiaTheme="minorEastAsia" w:cstheme="minorBidi"/>
          <w:color w:val="000000"/>
          <w:spacing w:val="92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：</w:t>
      </w:r>
      <w:r>
        <w:rPr>
          <w:rStyle w:val="3"/>
          <w:rFonts w:ascii="Times New Roman" w:hAnsiTheme="minorHAnsi" w:eastAsiaTheme="minorEastAsia" w:cstheme="minorBidi"/>
          <w:color w:val="000000"/>
          <w:spacing w:val="87"/>
          <w:sz w:val="32"/>
        </w:rPr>
        <w:t xml:space="preserve"> </w:t>
      </w:r>
      <w:r>
        <w:rPr>
          <w:rStyle w:val="3"/>
          <w:rFonts w:ascii="KKHBSK+TimesNewRomanPS-BoldMT" w:hAnsiTheme="minorHAnsi" w:eastAsiaTheme="minorEastAsia" w:cstheme="minorBidi"/>
          <w:color w:val="000000"/>
          <w:spacing w:val="7"/>
          <w:sz w:val="32"/>
        </w:rPr>
        <w:t>134000</w:t>
      </w:r>
      <w:r>
        <w:rPr>
          <w:rStyle w:val="3"/>
          <w:rFonts w:ascii="Times New Roman" w:hAnsiTheme="minorHAnsi" w:eastAsiaTheme="minorEastAsia" w:cstheme="minorBidi"/>
          <w:color w:val="000000"/>
          <w:spacing w:val="79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；</w:t>
      </w:r>
      <w:r>
        <w:rPr>
          <w:rStyle w:val="3"/>
          <w:rFonts w:ascii="Times New Roman" w:hAnsiTheme="minorHAnsi" w:eastAsiaTheme="minorEastAsia" w:cstheme="minorBidi"/>
          <w:color w:val="000000"/>
          <w:spacing w:val="9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电</w:t>
      </w:r>
      <w:r>
        <w:rPr>
          <w:rStyle w:val="3"/>
          <w:rFonts w:ascii="Times New Roman" w:hAnsiTheme="minorHAnsi" w:eastAsiaTheme="minorEastAsia" w:cstheme="minorBidi"/>
          <w:color w:val="000000"/>
          <w:spacing w:val="9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子</w:t>
      </w:r>
      <w:r>
        <w:rPr>
          <w:rStyle w:val="3"/>
          <w:rFonts w:ascii="Times New Roman" w:hAnsiTheme="minorHAnsi" w:eastAsiaTheme="minorEastAsia" w:cstheme="minorBidi"/>
          <w:color w:val="000000"/>
          <w:spacing w:val="9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邮</w:t>
      </w:r>
      <w:r>
        <w:rPr>
          <w:rStyle w:val="3"/>
          <w:rFonts w:ascii="Times New Roman" w:hAnsiTheme="minorHAnsi" w:eastAsiaTheme="minorEastAsia" w:cstheme="minorBidi"/>
          <w:color w:val="000000"/>
          <w:spacing w:val="9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箱</w:t>
      </w:r>
      <w:r>
        <w:rPr>
          <w:rStyle w:val="3"/>
          <w:rFonts w:ascii="Times New Roman" w:hAnsiTheme="minorHAnsi" w:eastAsiaTheme="minorEastAsia" w:cstheme="minorBidi"/>
          <w:color w:val="000000"/>
          <w:spacing w:val="9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：</w:t>
      </w:r>
    </w:p>
    <w:p w14:paraId="127ADAD7">
      <w:pPr>
        <w:pStyle w:val="13"/>
        <w:spacing w:before="212" w:after="0" w:line="369" w:lineRule="exact"/>
        <w:ind w:left="0" w:right="0" w:firstLine="0"/>
        <w:jc w:val="left"/>
        <w:rPr>
          <w:rStyle w:val="3"/>
          <w:rFonts w:ascii="PJTTKC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KHBSK+TimesNewRomanPS-BoldMT" w:hAnsiTheme="minorHAnsi" w:eastAsiaTheme="minorEastAsia" w:cstheme="minorBidi"/>
          <w:color w:val="000000"/>
          <w:spacing w:val="8"/>
          <w:sz w:val="32"/>
        </w:rPr>
        <w:t>zsjdb3725801@163.com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。</w:t>
      </w:r>
    </w:p>
    <w:p w14:paraId="0EF8957D">
      <w:pPr>
        <w:pStyle w:val="13"/>
        <w:spacing w:before="1530" w:after="0" w:line="369" w:lineRule="exact"/>
        <w:ind w:left="5040" w:right="0" w:firstLine="0"/>
        <w:jc w:val="left"/>
        <w:rPr>
          <w:rStyle w:val="3"/>
          <w:rFonts w:ascii="PJTTKC+FZFSK--GBK1-0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KHBSK+TimesNewRomanPS-BoldMT" w:hAnsiTheme="minorHAnsi" w:eastAsiaTheme="minorEastAsia" w:cstheme="minorBidi"/>
          <w:color w:val="000000"/>
          <w:spacing w:val="6"/>
          <w:sz w:val="32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年</w:t>
      </w:r>
      <w:r>
        <w:rPr>
          <w:rStyle w:val="3"/>
          <w:rFonts w:ascii="Times New Roman" w:hAnsiTheme="minorHAnsi" w:eastAsiaTheme="minorEastAsia" w:cstheme="minorBidi"/>
          <w:color w:val="000000"/>
          <w:spacing w:val="20"/>
          <w:sz w:val="32"/>
        </w:rPr>
        <w:t xml:space="preserve"> </w:t>
      </w:r>
      <w:r>
        <w:rPr>
          <w:rStyle w:val="3"/>
          <w:rFonts w:ascii="KKHBSK+TimesNewRomanPS-BoldMT" w:hAnsiTheme="minorHAnsi" w:eastAsiaTheme="minorEastAsia" w:cstheme="minorBidi"/>
          <w:color w:val="000000"/>
          <w:spacing w:val="0"/>
          <w:sz w:val="32"/>
        </w:rPr>
        <w:t>6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22"/>
          <w:sz w:val="32"/>
        </w:rPr>
        <w:t xml:space="preserve"> </w:t>
      </w:r>
      <w:r>
        <w:rPr>
          <w:rStyle w:val="3"/>
          <w:rFonts w:ascii="KKHBSK+TimesNewRomanPS-BoldMT" w:hAnsiTheme="minorHAnsi" w:eastAsiaTheme="minorEastAsia" w:cstheme="minorBidi"/>
          <w:color w:val="000000"/>
          <w:spacing w:val="3"/>
          <w:sz w:val="32"/>
        </w:rPr>
        <w:t>29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PJTTKC+FZFSK--GBK1-0" w:hAnsi="PJTTKC+FZFSK--GBK1-0" w:cs="PJTTKC+FZFSK--GBK1-0" w:eastAsiaTheme="minorEastAsia"/>
          <w:color w:val="000000"/>
          <w:spacing w:val="0"/>
          <w:sz w:val="32"/>
        </w:rPr>
        <w:t>日</w:t>
      </w:r>
    </w:p>
    <w:p w14:paraId="38419EA6">
      <w:pPr>
        <w:pStyle w:val="13"/>
        <w:spacing w:before="4188" w:after="0" w:line="260" w:lineRule="exact"/>
        <w:ind w:left="4162" w:right="0" w:firstLine="0"/>
        <w:jc w:val="left"/>
        <w:rPr>
          <w:rStyle w:val="3"/>
          <w:rFonts w:ascii="EAPBON+TimesNewRomanPSMT" w:hAnsiTheme="minorHAnsi" w:eastAsiaTheme="minorEastAsia" w:cstheme="minorBidi"/>
          <w:color w:val="000000"/>
          <w:spacing w:val="0"/>
          <w:sz w:val="24"/>
        </w:rPr>
        <w:sectPr>
          <w:pgSz w:w="11900" w:h="16820"/>
          <w:pgMar w:top="2317" w:right="100" w:bottom="0" w:left="1531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EAPBON+TimesNewRomanPSMT" w:hAnsiTheme="minorHAnsi" w:eastAsiaTheme="minorEastAsia" w:cstheme="minorBidi"/>
          <w:color w:val="000000"/>
          <w:spacing w:val="0"/>
          <w:sz w:val="24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4"/>
        </w:rPr>
        <w:t xml:space="preserve"> </w:t>
      </w:r>
      <w:r>
        <w:rPr>
          <w:rStyle w:val="3"/>
          <w:rFonts w:ascii="EAPBON+TimesNewRomanPSMT" w:hAnsiTheme="minorHAnsi" w:eastAsiaTheme="minorEastAsia" w:cstheme="minorBidi"/>
          <w:color w:val="000000"/>
          <w:spacing w:val="0"/>
          <w:sz w:val="24"/>
        </w:rPr>
        <w:t>10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4"/>
        </w:rPr>
        <w:t xml:space="preserve"> </w:t>
      </w:r>
      <w:r>
        <w:rPr>
          <w:rStyle w:val="3"/>
          <w:rFonts w:ascii="EAPBON+TimesNewRomanPSMT" w:hAnsiTheme="minorHAnsi" w:eastAsiaTheme="minorEastAsia" w:cstheme="minorBidi"/>
          <w:color w:val="000000"/>
          <w:spacing w:val="0"/>
          <w:sz w:val="24"/>
        </w:rPr>
        <w:t>-</w:t>
      </w:r>
    </w:p>
    <w:p w14:paraId="6E25A293">
      <w:pPr>
        <w:pStyle w:val="14"/>
        <w:spacing w:before="0" w:after="0" w:line="260" w:lineRule="exact"/>
        <w:ind w:left="0" w:right="0" w:firstLine="0"/>
        <w:jc w:val="left"/>
        <w:rPr>
          <w:rStyle w:val="3"/>
          <w:rFonts w:ascii="BSHRBL+TimesNewRomanPSMT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BSHRBL+TimesNewRomanPSMT" w:hAnsiTheme="minorHAnsi" w:eastAsiaTheme="minorEastAsia" w:cstheme="minorBidi"/>
          <w:color w:val="000000"/>
          <w:spacing w:val="0"/>
          <w:sz w:val="24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4"/>
        </w:rPr>
        <w:t xml:space="preserve"> </w:t>
      </w:r>
      <w:r>
        <w:rPr>
          <w:rStyle w:val="3"/>
          <w:rFonts w:ascii="BSHRBL+TimesNewRomanPSMT" w:hAnsiTheme="minorHAnsi" w:eastAsiaTheme="minorEastAsia" w:cstheme="minorBidi"/>
          <w:color w:val="000000"/>
          <w:spacing w:val="-5"/>
          <w:sz w:val="24"/>
        </w:rPr>
        <w:t>11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24"/>
        </w:rPr>
        <w:t xml:space="preserve"> </w:t>
      </w:r>
      <w:r>
        <w:rPr>
          <w:rStyle w:val="3"/>
          <w:rFonts w:ascii="BSHRBL+TimesNewRomanPSMT" w:hAnsiTheme="minorHAnsi" w:eastAsiaTheme="minorEastAsia" w:cstheme="minorBidi"/>
          <w:color w:val="000000"/>
          <w:spacing w:val="0"/>
          <w:sz w:val="24"/>
        </w:rPr>
        <w:t>-</w:t>
      </w:r>
    </w:p>
    <w:sectPr>
      <w:pgSz w:w="11900" w:h="16820"/>
      <w:pgMar w:top="15634" w:right="100" w:bottom="0" w:left="5698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HNBUSN+FZXBSJW--GB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HHWFMS+FangSong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OIURLR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TUQJAE+FZXB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COCMAG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MRBJDG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JGTVDO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UBCCK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JJVLKP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TUVLET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MGKIDQ+FZK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IWFIBO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RKPSEA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QHSHPM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OTSIEN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AGSOCP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EPOKUD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NRPMQS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QVHRSG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RSIMDC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LGSWMS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MVDSEE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RPJBAM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HGGTDW+FZK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EGRBA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UQPTOG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QGKRWG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PSPKKG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CQFCTS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KPNBJW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CMMWQK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JSQKMW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EDCNFC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NSMSBG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TFOQIF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DPWGLG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UUNJQU+FZK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KHCDRG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JGCGUW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JLMIH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OBONHJ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HGUAT+FZK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BIUOPB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PJTTKC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UFSQJU+FZK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KKHBSK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EAPBON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BSHRBL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DhiNTY4NjY4MTRjZWFiYTQyNmEyYTA2NWZhNGZiMzYifQ=="/>
  </w:docVars>
  <w:rsids>
    <w:rsidRoot w:val="00A77B3E"/>
    <w:rsid w:val="00A77B3E"/>
    <w:rsid w:val="00CA2A55"/>
    <w:rsid w:val="4B852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">
    <w:name w:val="Normal_1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Normal_2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Normal_3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Normal_4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Normal_5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Normal_6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Normal_7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Normal_8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Normal_9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Normal_10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11</Pages>
  <Words>4110</Words>
  <Characters>4317</Characters>
  <Lines>1</Lines>
  <Paragraphs>1</Paragraphs>
  <TotalTime>2</TotalTime>
  <ScaleCrop>false</ScaleCrop>
  <LinksUpToDate>false</LinksUpToDate>
  <CharactersWithSpaces>4511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2025-11-13T06:04:37Z</dcterms:created>
  <dc:creator>Administrator</dc:creator>
  <cp:lastModifiedBy>爱喝汽水的兔子</cp:lastModifiedBy>
  <dcterms:modified xsi:type="dcterms:W3CDTF">2025-11-13T06:07:14Z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BFF31D37F715495CA6F1D8A0C595006D_12</vt:lpwstr>
  </property>
</Properties>
</file>