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b w:val="0"/>
          <w:bCs w:val="0"/>
          <w:color w:val="auto"/>
          <w:kern w:val="0"/>
          <w:sz w:val="44"/>
          <w:szCs w:val="44"/>
          <w:lang w:val="en-US" w:eastAsia="zh-CN"/>
        </w:rPr>
      </w:pPr>
      <w:bookmarkStart w:id="0" w:name="_GoBack"/>
      <w:bookmarkEnd w:id="0"/>
    </w:p>
    <w:p>
      <w:pPr>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lang w:val="en-US" w:eastAsia="zh-CN"/>
        </w:rPr>
        <w:t>通化市林业局</w:t>
      </w:r>
      <w:r>
        <w:rPr>
          <w:rFonts w:hint="eastAsia" w:ascii="方正小标宋简体" w:hAnsi="方正小标宋简体" w:eastAsia="方正小标宋简体" w:cs="方正小标宋简体"/>
          <w:b w:val="0"/>
          <w:bCs w:val="0"/>
          <w:color w:val="auto"/>
          <w:kern w:val="0"/>
          <w:sz w:val="44"/>
          <w:szCs w:val="44"/>
        </w:rPr>
        <w:t>关于</w:t>
      </w:r>
    </w:p>
    <w:p>
      <w:pPr>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20</w:t>
      </w:r>
      <w:r>
        <w:rPr>
          <w:rFonts w:hint="eastAsia" w:ascii="方正小标宋简体" w:hAnsi="方正小标宋简体" w:eastAsia="方正小标宋简体" w:cs="方正小标宋简体"/>
          <w:b w:val="0"/>
          <w:bCs w:val="0"/>
          <w:color w:val="auto"/>
          <w:kern w:val="0"/>
          <w:sz w:val="44"/>
          <w:szCs w:val="44"/>
          <w:lang w:val="en-US" w:eastAsia="zh-CN"/>
        </w:rPr>
        <w:t>21</w:t>
      </w:r>
      <w:r>
        <w:rPr>
          <w:rFonts w:hint="eastAsia" w:ascii="方正小标宋简体" w:hAnsi="方正小标宋简体" w:eastAsia="方正小标宋简体" w:cs="方正小标宋简体"/>
          <w:b w:val="0"/>
          <w:bCs w:val="0"/>
          <w:color w:val="auto"/>
          <w:kern w:val="0"/>
          <w:sz w:val="44"/>
          <w:szCs w:val="44"/>
        </w:rPr>
        <w:t>年法治政府建设情况的报告</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市政府并市委：</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jc w:val="left"/>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w w:val="95"/>
          <w:sz w:val="32"/>
          <w:szCs w:val="32"/>
          <w:lang w:val="en-US" w:eastAsia="zh-CN"/>
        </w:rPr>
        <w:t>根据中共中央国务院《法治政府建设实施纲要（2021-2025年）》</w:t>
      </w:r>
      <w:r>
        <w:rPr>
          <w:rFonts w:hint="default" w:ascii="Times New Roman" w:hAnsi="Times New Roman" w:eastAsia="仿宋_GB2312" w:cs="Times New Roman"/>
          <w:sz w:val="32"/>
          <w:szCs w:val="32"/>
          <w:lang w:val="en-US" w:eastAsia="zh-CN"/>
        </w:rPr>
        <w:t>文件要求，</w:t>
      </w:r>
      <w:r>
        <w:rPr>
          <w:rFonts w:hint="default" w:ascii="Times New Roman" w:hAnsi="Times New Roman" w:eastAsia="仿宋_GB2312" w:cs="Times New Roman"/>
          <w:b w:val="0"/>
          <w:bCs w:val="0"/>
          <w:color w:val="auto"/>
          <w:kern w:val="0"/>
          <w:sz w:val="32"/>
          <w:szCs w:val="32"/>
          <w:lang w:val="en-US" w:eastAsia="zh-CN"/>
        </w:rPr>
        <w:t>我局牢固树立法治理念，运用法治思维、法治手段、法治方式来组织、指导、督促林业工作，现将相关工作报告如下：</w:t>
      </w:r>
    </w:p>
    <w:p>
      <w:pPr>
        <w:pStyle w:val="2"/>
        <w:keepNext w:val="0"/>
        <w:keepLines w:val="0"/>
        <w:pageBreakBefore w:val="0"/>
        <w:widowControl w:val="0"/>
        <w:kinsoku/>
        <w:wordWrap/>
        <w:overflowPunct/>
        <w:topLinePunct w:val="0"/>
        <w:autoSpaceDE/>
        <w:bidi w:val="0"/>
        <w:adjustRightInd/>
        <w:spacing w:line="600" w:lineRule="exact"/>
        <w:textAlignment w:val="auto"/>
        <w:rPr>
          <w:rFonts w:hint="default" w:ascii="Times New Roman" w:hAnsi="Times New Roman" w:eastAsia="仿宋_GB2312" w:cs="Times New Roman"/>
          <w:lang w:val="en-US"/>
        </w:rPr>
      </w:pPr>
      <w:r>
        <w:rPr>
          <w:rFonts w:hint="default" w:ascii="Times New Roman" w:hAnsi="Times New Roman" w:eastAsia="仿宋_GB2312" w:cs="Times New Roman"/>
          <w:b w:val="0"/>
          <w:bCs w:val="0"/>
          <w:color w:val="auto"/>
          <w:kern w:val="0"/>
          <w:sz w:val="32"/>
          <w:szCs w:val="32"/>
          <w:lang w:val="en-US" w:eastAsia="zh-CN"/>
        </w:rPr>
        <w:t xml:space="preserve">  </w:t>
      </w:r>
      <w:r>
        <w:rPr>
          <w:rFonts w:hint="eastAsia" w:ascii="黑体" w:hAnsi="黑体" w:eastAsia="黑体" w:cs="黑体"/>
          <w:b w:val="0"/>
          <w:bCs w:val="0"/>
          <w:color w:val="auto"/>
          <w:kern w:val="0"/>
          <w:sz w:val="32"/>
          <w:szCs w:val="32"/>
          <w:lang w:val="en-US" w:eastAsia="zh-CN"/>
        </w:rPr>
        <w:t xml:space="preserve">  一、基本情况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0" w:firstLineChars="200"/>
        <w:jc w:val="left"/>
        <w:textAlignment w:val="auto"/>
        <w:rPr>
          <w:rFonts w:hint="eastAsia" w:ascii="方正楷体简体" w:hAnsi="方正楷体简体" w:eastAsia="方正楷体简体" w:cs="方正楷体简体"/>
          <w:b w:val="0"/>
          <w:bCs w:val="0"/>
          <w:w w:val="100"/>
          <w:sz w:val="32"/>
          <w:szCs w:val="32"/>
          <w:lang w:val="en-US" w:eastAsia="zh-CN"/>
        </w:rPr>
      </w:pPr>
      <w:r>
        <w:rPr>
          <w:rFonts w:hint="eastAsia" w:ascii="方正楷体简体" w:hAnsi="方正楷体简体" w:eastAsia="方正楷体简体" w:cs="方正楷体简体"/>
          <w:b w:val="0"/>
          <w:bCs w:val="0"/>
          <w:w w:val="100"/>
          <w:sz w:val="32"/>
          <w:szCs w:val="32"/>
          <w:lang w:val="en-US" w:eastAsia="zh-CN"/>
        </w:rPr>
        <w:t>（一）深入学习贯彻习近平法治思想，努力实现法治政府建设全面突破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全面贯彻</w:t>
      </w:r>
      <w:r>
        <w:rPr>
          <w:rFonts w:hint="default" w:ascii="Times New Roman" w:hAnsi="Times New Roman" w:eastAsia="仿宋_GB2312" w:cs="Times New Roman"/>
          <w:sz w:val="32"/>
          <w:szCs w:val="32"/>
        </w:rPr>
        <w:t>党的十九大和十九届二中、三中、四中、五中、六中全会精神</w:t>
      </w:r>
      <w:r>
        <w:rPr>
          <w:rFonts w:hint="default" w:ascii="Times New Roman" w:hAnsi="Times New Roman" w:eastAsia="仿宋_GB2312" w:cs="Times New Roman"/>
          <w:sz w:val="32"/>
          <w:szCs w:val="32"/>
          <w:lang w:eastAsia="zh-CN"/>
        </w:rPr>
        <w:t>，深入学习贯彻习近平法治思想和习近平总书记“七一”重要讲话精神，增强“四个意识”、坚定“四个自信”、做到“两个维护”，紧密结合党史学习教育，大力加强宪法学习宣传，弘扬宪法精神，维护宪法权威，推动宪法全面实施，</w:t>
      </w:r>
      <w:r>
        <w:rPr>
          <w:rFonts w:hint="default" w:ascii="Times New Roman" w:hAnsi="Times New Roman" w:eastAsia="仿宋_GB2312" w:cs="Times New Roman"/>
          <w:b w:val="0"/>
          <w:bCs w:val="0"/>
          <w:color w:val="auto"/>
          <w:kern w:val="0"/>
          <w:sz w:val="32"/>
          <w:szCs w:val="32"/>
          <w:lang w:val="en-US" w:eastAsia="zh-CN" w:bidi="ar-SA"/>
        </w:rPr>
        <w:t>把法治政府建设放在我办工作全局中统筹谋划，紧紧围绕市委、市政府的重大决策部署，提高制度建设质量，规范行政行为，依法化解行政争议纠纷更好地发挥政府法制机构的参谋助手和顾问作用，为全市经济社会平稳健康发展提供有力法制保障。切实完善制度、制约权力、规范行为、改进服务、提高效率，有效推动我市林业事业发展。</w:t>
      </w:r>
    </w:p>
    <w:p>
      <w:pPr>
        <w:keepNext w:val="0"/>
        <w:keepLines w:val="0"/>
        <w:pageBreakBefore w:val="0"/>
        <w:widowControl w:val="0"/>
        <w:numPr>
          <w:ilvl w:val="0"/>
          <w:numId w:val="0"/>
        </w:numPr>
        <w:tabs>
          <w:tab w:val="right" w:pos="7663"/>
        </w:tabs>
        <w:kinsoku/>
        <w:wordWrap/>
        <w:overflowPunct/>
        <w:topLinePunct w:val="0"/>
        <w:autoSpaceDE/>
        <w:autoSpaceDN/>
        <w:bidi w:val="0"/>
        <w:adjustRightInd/>
        <w:snapToGrid/>
        <w:spacing w:before="157" w:beforeLines="50" w:after="157" w:afterLines="50" w:line="600" w:lineRule="exact"/>
        <w:ind w:firstLine="320" w:firstLineChars="100"/>
        <w:textAlignment w:val="auto"/>
        <w:rPr>
          <w:rFonts w:hint="eastAsia" w:ascii="方正楷体简体" w:hAnsi="方正楷体简体" w:eastAsia="方正楷体简体" w:cs="方正楷体简体"/>
          <w:b w:val="0"/>
          <w:bCs w:val="0"/>
          <w:color w:val="000000"/>
          <w:sz w:val="32"/>
          <w:szCs w:val="32"/>
        </w:rPr>
      </w:pPr>
      <w:r>
        <w:rPr>
          <w:rFonts w:hint="eastAsia" w:ascii="方正楷体简体" w:hAnsi="方正楷体简体" w:eastAsia="方正楷体简体" w:cs="方正楷体简体"/>
          <w:b w:val="0"/>
          <w:bCs w:val="0"/>
          <w:w w:val="100"/>
          <w:sz w:val="32"/>
          <w:szCs w:val="32"/>
          <w:lang w:val="en-US" w:eastAsia="zh-CN"/>
        </w:rPr>
        <w:t>（二）健全政府机构职能体系，推动更好发挥政府作用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完善行政执法责任制。贯彻落实《吉林省行政执法责任制指导意见》，按照权责一致的原则，逐一厘清行政许可、行政处罚、行政强制、行政征收、行政给付、行政检查、行政确认、行政奖励、行政裁决等行政执法权力相对应的责任事项，明确责任主体，确定不同行政执法部门及执法人员的执法责任。完善了《市林业局行政执法过错责任追究制度》，依据行政执法过错责任追究规定，加大行政执法过错责任追究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eastAsia="zh-CN"/>
        </w:rPr>
        <w:t>我局</w:t>
      </w:r>
      <w:r>
        <w:rPr>
          <w:rFonts w:hint="default" w:ascii="Times New Roman" w:hAnsi="Times New Roman" w:eastAsia="仿宋_GB2312" w:cs="Times New Roman"/>
          <w:color w:val="000000"/>
          <w:sz w:val="32"/>
          <w:szCs w:val="32"/>
        </w:rPr>
        <w:t>严格遵守《政府信息公开条例》，在主动公开信息中，为了方便群众了解信息，通过多种方式发布信息。一是选用信息化手段，在</w:t>
      </w:r>
      <w:r>
        <w:rPr>
          <w:rFonts w:hint="default" w:ascii="Times New Roman" w:hAnsi="Times New Roman" w:eastAsia="仿宋_GB2312" w:cs="Times New Roman"/>
          <w:color w:val="000000"/>
          <w:sz w:val="32"/>
          <w:szCs w:val="32"/>
          <w:lang w:eastAsia="zh-CN"/>
        </w:rPr>
        <w:t>通化市政府网站专栏</w:t>
      </w:r>
      <w:r>
        <w:rPr>
          <w:rFonts w:hint="default" w:ascii="Times New Roman" w:hAnsi="Times New Roman" w:eastAsia="仿宋_GB2312" w:cs="Times New Roman"/>
          <w:color w:val="000000"/>
          <w:sz w:val="32"/>
          <w:szCs w:val="32"/>
        </w:rPr>
        <w:t>上开设专栏进行发布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主动公开信息中，始终以“公开为原则，不公开为例外”，尽最大限度的把政策、法规、新闻动态及时通过各种渠道对外公布。少数不便公开或者公众需求量很少的信息资料，通过依申请公开这一方式公布。真正做到了决策公开、执行公开、管理公开、服务公开、结果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我局</w:t>
      </w:r>
      <w:r>
        <w:rPr>
          <w:rFonts w:hint="default" w:ascii="Times New Roman" w:hAnsi="Times New Roman" w:eastAsia="仿宋_GB2312" w:cs="Times New Roman"/>
          <w:sz w:val="32"/>
          <w:szCs w:val="32"/>
        </w:rPr>
        <w:t>在制度标准先行，整合服务资源。打破政务资源交换共享的壁垒，推动服务资源整合联动，实现一体化、智能化、个性化的政务服务，让群众小跑腿、多办事，争取“最多跑一次”。</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方正楷体简体" w:hAnsi="方正楷体简体" w:eastAsia="方正楷体简体" w:cs="方正楷体简体"/>
          <w:b w:val="0"/>
          <w:bCs w:val="0"/>
          <w:color w:val="auto"/>
          <w:kern w:val="0"/>
          <w:sz w:val="32"/>
          <w:szCs w:val="32"/>
          <w:lang w:val="en-US" w:eastAsia="zh-CN" w:bidi="ar-SA"/>
        </w:rPr>
      </w:pPr>
      <w:r>
        <w:rPr>
          <w:rFonts w:hint="eastAsia" w:ascii="方正楷体简体" w:hAnsi="方正楷体简体" w:eastAsia="方正楷体简体" w:cs="方正楷体简体"/>
          <w:b w:val="0"/>
          <w:bCs w:val="0"/>
          <w:color w:val="auto"/>
          <w:kern w:val="0"/>
          <w:sz w:val="32"/>
          <w:szCs w:val="32"/>
          <w:lang w:val="en-US" w:eastAsia="zh-CN" w:bidi="ar-SA"/>
        </w:rPr>
        <w:t>（三）健全突发事件应对体系，依法预防处置重大突发事件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1.依法处置重大突发事件。坚持运用法治思维和法治方式应对突发事件，着力做到越是工作重要、越是事情紧急，越要坚持依法行政，严格依法实施应急举措。强化突发事件依法分级分类施策，增强应急处置的针对性实效性，定期开展应急演练，注重提升依法预防突发事件、先期处置和快速反应能力，加强突发事件信息公开和危机沟通，完善公共舆情应对机制，加强突发事件应急处置法律法规教育培训，切实增强应急处置法治意识。</w:t>
      </w:r>
    </w:p>
    <w:p>
      <w:pPr>
        <w:keepNext w:val="0"/>
        <w:keepLines w:val="0"/>
        <w:pageBreakBefore w:val="0"/>
        <w:widowControl w:val="0"/>
        <w:kinsoku/>
        <w:wordWrap/>
        <w:overflowPunct/>
        <w:topLinePunct w:val="0"/>
        <w:autoSpaceDE/>
        <w:bidi w:val="0"/>
        <w:adjustRightIn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成立了法治政府建设工作领导小组，负责全局依法行政工作的组织领导、检查、监督和考核等工作。领导小组办公室设在局法规科，负责日常法制工作，办公室主任由分管领导担任。</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强化对行政权力的制约和监督。</w:t>
      </w:r>
      <w:r>
        <w:rPr>
          <w:rFonts w:hint="default" w:ascii="Times New Roman" w:hAnsi="Times New Roman" w:eastAsia="仿宋_GB2312" w:cs="Times New Roman"/>
          <w:color w:val="000000"/>
          <w:kern w:val="0"/>
          <w:sz w:val="32"/>
          <w:szCs w:val="32"/>
          <w:lang w:val="en-US" w:eastAsia="zh-CN"/>
        </w:rPr>
        <w:t>一是</w:t>
      </w:r>
      <w:r>
        <w:rPr>
          <w:rFonts w:hint="default" w:ascii="Times New Roman" w:hAnsi="Times New Roman" w:eastAsia="仿宋_GB2312" w:cs="Times New Roman"/>
          <w:color w:val="000000"/>
          <w:sz w:val="32"/>
          <w:szCs w:val="32"/>
        </w:rPr>
        <w:t>健全行政权力运行制约和监督体系。完善行政监督制度。坚持用制度管权管事管人，坚持决策权、执行权、监督权既相互制约又相互协调，完善各方面监督制度，确保市林业局按照法定权限和程序行使权力。有效落实公开行政权力运行流程、惩治和预防腐败、防控廉政风险、防止利益冲突等要求。</w:t>
      </w:r>
      <w:r>
        <w:rPr>
          <w:rFonts w:hint="default" w:ascii="Times New Roman" w:hAnsi="Times New Roman" w:eastAsia="仿宋_GB2312" w:cs="Times New Roman"/>
          <w:color w:val="000000"/>
          <w:sz w:val="32"/>
          <w:szCs w:val="32"/>
          <w:lang w:val="en-US" w:eastAsia="zh-CN"/>
        </w:rPr>
        <w:t>二是</w:t>
      </w:r>
      <w:r>
        <w:rPr>
          <w:rFonts w:hint="default" w:ascii="Times New Roman" w:hAnsi="Times New Roman" w:eastAsia="仿宋_GB2312" w:cs="Times New Roman"/>
          <w:color w:val="000000"/>
          <w:sz w:val="32"/>
          <w:szCs w:val="32"/>
        </w:rPr>
        <w:t>完善社会监督和舆论监督机制。建立《通化市林业局行政执法投诉、举报制度》，畅通举报箱、电子信箱、热线电话等监督渠道，方便群众投诉举报、反映问题，依法及时调查处理违法行政行为。</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完善林业行政执法制度。在林业依法行政各项相关工作中，我们始终按照有关林业法律法规秉公执法，依法行政，树立良好的部门形象。制定了《通化市林业局政务公开、案卷评查标准》《通化市林业局规范性文件制定管理办法》等相关制度，为林业依法行政工作提供了制度保障。制定了《通化市林业局全面落实行政执法责任制工作实施方案》，对行政执法的工作范围、方法步骤、法规依据、组织领导都做了明确的规定，进一步规范的依法行政行为。</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制定了《通化市林业局党组会议议事规则》、《通化市林业局局务会议议事规则》、《通化市林业局决策监督和责任追究制度》、《通化市林业局政务公开制度》、《通化市林业局依法行政决策程序》，完善了重大行政决策暂行规定，健全了重大行政事项集体决策制度，明确决策权限，规范决策程序，落实决策跟踪反馈、评估和责任追究机制，不断完善科学、民主的行政决策机制，提高决策的科学化、民主化、合法化水平。对全局性、综合性的重大行政决策和重要文件出台前或重大项目实施前均实行政策调研、法律论证、征求意见、社会公示、集体决策等机制，必要时可组织专家进行合法性论证；对专业技术职称评选、干部任免等涉及干部职工切身利益的事项，严格遵守“集体领导、民主集中、个别酝酿、会议决定”的议事和行政决策制度，并在机关公示栏内公示。</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hint="eastAsia" w:ascii="方正楷体简体" w:hAnsi="方正楷体简体" w:eastAsia="方正楷体简体" w:cs="方正楷体简体"/>
          <w:color w:val="000000"/>
          <w:sz w:val="32"/>
          <w:szCs w:val="32"/>
        </w:rPr>
      </w:pPr>
      <w:r>
        <w:rPr>
          <w:rFonts w:hint="eastAsia" w:ascii="方正楷体简体" w:hAnsi="方正楷体简体" w:eastAsia="方正楷体简体" w:cs="方正楷体简体"/>
          <w:color w:val="000000"/>
          <w:sz w:val="32"/>
          <w:szCs w:val="32"/>
          <w:lang w:val="en-US" w:eastAsia="zh-CN"/>
        </w:rPr>
        <w:t>四、</w:t>
      </w:r>
      <w:r>
        <w:rPr>
          <w:rFonts w:hint="eastAsia" w:ascii="方正楷体简体" w:hAnsi="方正楷体简体" w:eastAsia="方正楷体简体" w:cs="方正楷体简体"/>
          <w:color w:val="000000"/>
          <w:sz w:val="32"/>
          <w:szCs w:val="32"/>
        </w:rPr>
        <w:t>贯彻落实《党政主要负责人履行推进法治建设第一责任人职责规定》情况</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hint="eastAsia" w:eastAsia="仿宋_GB2312"/>
          <w:lang w:val="en-US" w:eastAsia="zh-CN"/>
        </w:rPr>
      </w:pPr>
      <w:r>
        <w:rPr>
          <w:rFonts w:hint="default" w:ascii="Times New Roman" w:hAnsi="Times New Roman" w:eastAsia="仿宋_GB2312" w:cs="Times New Roman"/>
          <w:color w:val="000000"/>
          <w:sz w:val="32"/>
          <w:szCs w:val="32"/>
        </w:rPr>
        <w:t>作为部门主要负责人，在日常工作中能够认真贯彻中办、国办印发的《党政主要负责人履行推进法治建设第一责任人职责规定》和《法治政府建设与责任落实督察工作规定》要求，积极履行法治建设第一责任人职责。对法治建设重要工作亲自部署、重大问题亲自过问、重点环节亲自协调、重要任务亲自督办，做到全面履行职责，将党政主要负责人履行推进法治建设第一责任人职责情况列入年终述职内容当中。</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二、存在问题</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近年来，市林业局在法治政府建设方面，虽然取得了一定的成绩，但离上级的要求还有一定的差距，主要存在以下问题：</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rPr>
        <w:t>是</w:t>
      </w:r>
      <w:r>
        <w:rPr>
          <w:rFonts w:hint="default" w:ascii="Times New Roman" w:hAnsi="Times New Roman" w:eastAsia="仿宋_GB2312" w:cs="Times New Roman"/>
          <w:color w:val="000000"/>
          <w:sz w:val="32"/>
          <w:szCs w:val="32"/>
          <w:lang w:val="en-US" w:eastAsia="zh-CN"/>
        </w:rPr>
        <w:t>执法人员行政执法意识还需加强，工作作风还需加快转变，行政执法能力还需不断提升</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二是创新方式、多措并举。深入挖掘资源，开创新颖活泼的普法宣传模式，将枯燥的法律条文生动化、形象化，易于群众接受，更好地提升普法实效。</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hint="default" w:ascii="Times New Roman" w:hAnsi="Times New Roman" w:eastAsia="仿宋_GB2312" w:cs="Times New Roman"/>
          <w:color w:val="333333"/>
          <w:sz w:val="32"/>
          <w:szCs w:val="32"/>
        </w:rPr>
      </w:pPr>
      <w:r>
        <w:rPr>
          <w:rFonts w:hint="eastAsia" w:ascii="Times New Roman" w:hAnsi="Times New Roman" w:eastAsia="仿宋_GB2312" w:cs="Times New Roman"/>
          <w:color w:val="000000"/>
          <w:sz w:val="32"/>
          <w:szCs w:val="32"/>
          <w:lang w:val="en-US" w:eastAsia="zh-CN"/>
        </w:rPr>
        <w:t>三是</w:t>
      </w:r>
      <w:r>
        <w:rPr>
          <w:rFonts w:hint="default" w:ascii="Times New Roman" w:hAnsi="Times New Roman" w:eastAsia="仿宋_GB2312" w:cs="Times New Roman"/>
          <w:color w:val="000000"/>
          <w:sz w:val="32"/>
          <w:szCs w:val="32"/>
          <w:lang w:val="en-US" w:eastAsia="zh-CN"/>
        </w:rPr>
        <w:t>执法监督力度不够。集中开展行政监督检查活动的次数偏少、范围偏小，未形成系统化、制度化、经常化和全面化的执法监督格局，造成依法行政工作水平的不平衡。</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三、下一步工作打算</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CN" w:bidi="zh-TW"/>
        </w:rPr>
      </w:pP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TW" w:bidi="zh-TW"/>
        </w:rPr>
        <w:t>在今后的工作中，我</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en-US" w:eastAsia="zh-CN" w:bidi="zh-TW"/>
        </w:rPr>
        <w:t>局</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TW" w:bidi="zh-TW"/>
        </w:rPr>
        <w:t>将以习近平新时代中国特色社会主义思想为指导，深入贯彻落实习近平法治思想</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CN" w:bidi="zh-TW"/>
        </w:rPr>
        <w:t>和</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TW" w:bidi="zh-TW"/>
        </w:rPr>
        <w:t>习近平总书记关于普法工作的重要论述和普法工作的重要指示精神，认真落实</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en-US" w:eastAsia="zh-CN" w:bidi="zh-TW"/>
        </w:rPr>
        <w:t>市委、市政府</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TW" w:bidi="zh-TW"/>
        </w:rPr>
        <w:t>关于普法工作的各项安排部署，狠抓工作落实，切实改变工作作风，不断加强各项法律法规的学习，不断提高</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en-US" w:eastAsia="zh-CN" w:bidi="zh-TW"/>
        </w:rPr>
        <w:t>业务</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TW" w:bidi="zh-TW"/>
        </w:rPr>
        <w:t>工作的科学化水平，着力开展干部培训教育</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CN" w:bidi="zh-TW"/>
        </w:rPr>
        <w:t>，</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TW" w:bidi="zh-TW"/>
        </w:rPr>
        <w:t>要树立服务意识，讲政治、顾大</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CN" w:bidi="zh-TW"/>
        </w:rPr>
        <w:t>局</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TW" w:bidi="zh-TW"/>
        </w:rPr>
        <w:t>，增强责任感和主动性，使</w:t>
      </w:r>
      <w:r>
        <w:rPr>
          <w:rFonts w:hint="eastAsia" w:ascii="Times New Roman" w:hAnsi="Times New Roman" w:eastAsia="仿宋_GB2312" w:cs="Times New Roman"/>
          <w:snapToGrid w:val="0"/>
          <w:color w:val="000000"/>
          <w:spacing w:val="0"/>
          <w:w w:val="100"/>
          <w:kern w:val="2"/>
          <w:position w:val="0"/>
          <w:sz w:val="32"/>
          <w:szCs w:val="32"/>
          <w:u w:val="none"/>
          <w:shd w:val="clear" w:color="auto" w:fill="auto"/>
          <w:lang w:val="en-US" w:eastAsia="zh-CN" w:bidi="zh-TW"/>
        </w:rPr>
        <w:t>我市林业</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TW" w:bidi="zh-TW"/>
        </w:rPr>
        <w:t>工作更上新台阶</w:t>
      </w:r>
      <w:r>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zh-TW" w:eastAsia="zh-CN" w:bidi="zh-TW"/>
        </w:rPr>
        <w:t>。</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snapToGrid w:val="0"/>
          <w:color w:val="000000"/>
          <w:spacing w:val="0"/>
          <w:w w:val="100"/>
          <w:kern w:val="2"/>
          <w:position w:val="0"/>
          <w:sz w:val="32"/>
          <w:szCs w:val="32"/>
          <w:u w:val="none"/>
          <w:shd w:val="clear" w:color="auto" w:fill="auto"/>
          <w:lang w:val="en-US" w:eastAsia="zh-CN" w:bidi="zh-TW"/>
        </w:rPr>
      </w:pPr>
    </w:p>
    <w:p>
      <w:pPr>
        <w:keepNext w:val="0"/>
        <w:keepLines w:val="0"/>
        <w:pageBreakBefore w:val="0"/>
        <w:widowControl w:val="0"/>
        <w:kinsoku/>
        <w:wordWrap/>
        <w:overflowPunct/>
        <w:topLinePunct w:val="0"/>
        <w:autoSpaceDE/>
        <w:bidi w:val="0"/>
        <w:adjustRightInd/>
        <w:spacing w:line="600" w:lineRule="exact"/>
        <w:jc w:val="righ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bidi w:val="0"/>
        <w:adjustRightInd/>
        <w:spacing w:line="600" w:lineRule="exact"/>
        <w:ind w:firstLine="320" w:firstLineChars="10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通化市林业局</w:t>
      </w:r>
    </w:p>
    <w:p>
      <w:pPr>
        <w:pStyle w:val="2"/>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2021年12月10日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62423"/>
    <w:rsid w:val="22CD41CF"/>
    <w:rsid w:val="6E662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rPr>
      <w:szCs w:val="24"/>
    </w:rPr>
  </w:style>
  <w:style w:type="paragraph" w:styleId="3">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2021-12-10T07:19:00Z</dcterms:created>
  <dc:creator>lenovo</dc:creator>
  <cp:lastModifiedBy>lenovo</cp:lastModifiedBy>
  <cp:lastPrinted>2022-02-28T03:09:57Z</cp:lastPrinted>
  <dcterms:modified xsi:type="dcterms:W3CDTF">2022-02-28T03:10:00Z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52706FC5704C4007901B55EF894ECE77</vt:lpwstr>
  </property>
</Properties>
</file>